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A266D1" w14:textId="77777777" w:rsidR="0087409A" w:rsidRDefault="0087409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rFonts w:ascii="Tahoma" w:eastAsia="Tahoma" w:hAnsi="Tahoma" w:cs="Tahoma"/>
          <w:b/>
          <w:bCs/>
          <w:color w:val="000000"/>
          <w:sz w:val="24"/>
          <w:szCs w:val="24"/>
        </w:rPr>
      </w:pPr>
      <w:bookmarkStart w:id="0" w:name="_heading=h.20o1ti37oqin" w:colFirst="0" w:colLast="0"/>
      <w:bookmarkEnd w:id="0"/>
    </w:p>
    <w:p w14:paraId="21A266D2" w14:textId="77777777" w:rsidR="0087409A" w:rsidRDefault="0087409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Tahoma" w:eastAsia="Tahoma" w:hAnsi="Tahoma" w:cs="Tahoma"/>
          <w:b/>
          <w:bCs/>
          <w:color w:val="000000"/>
          <w:sz w:val="28"/>
          <w:szCs w:val="28"/>
        </w:rPr>
      </w:pPr>
    </w:p>
    <w:p w14:paraId="4269D4EB" w14:textId="77777777" w:rsidR="00982C77" w:rsidRDefault="00982C77" w:rsidP="00B92FC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b/>
          <w:bCs/>
          <w:color w:val="000000"/>
          <w:sz w:val="28"/>
          <w:szCs w:val="28"/>
        </w:rPr>
      </w:pPr>
    </w:p>
    <w:p w14:paraId="21A266D3" w14:textId="77777777" w:rsidR="0087409A" w:rsidRDefault="009A21C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color w:val="555555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MILANO</w:t>
      </w:r>
    </w:p>
    <w:p w14:paraId="21A266D4" w14:textId="77777777" w:rsidR="0087409A" w:rsidRDefault="009A21C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MUSEO DIOCESANO CARLO MARIA MARTINI</w:t>
      </w:r>
    </w:p>
    <w:p w14:paraId="21A266D5" w14:textId="77777777" w:rsidR="0087409A" w:rsidRDefault="0087409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b/>
          <w:bCs/>
          <w:color w:val="000000"/>
          <w:sz w:val="28"/>
          <w:szCs w:val="28"/>
        </w:rPr>
      </w:pPr>
    </w:p>
    <w:p w14:paraId="21A266D6" w14:textId="77777777" w:rsidR="0087409A" w:rsidRPr="00FA4623" w:rsidRDefault="009A21C7">
      <w:pPr>
        <w:spacing w:after="0"/>
        <w:jc w:val="center"/>
        <w:rPr>
          <w:b/>
          <w:bCs/>
          <w:i/>
          <w:iCs/>
          <w:sz w:val="36"/>
          <w:szCs w:val="36"/>
        </w:rPr>
      </w:pPr>
      <w:r w:rsidRPr="00FA4623">
        <w:rPr>
          <w:b/>
          <w:bCs/>
          <w:i/>
          <w:iCs/>
          <w:sz w:val="36"/>
          <w:szCs w:val="36"/>
        </w:rPr>
        <w:t>UN CAPOLAVORO PER MILANO 2026</w:t>
      </w:r>
    </w:p>
    <w:p w14:paraId="21A266D7" w14:textId="77777777" w:rsidR="0087409A" w:rsidRDefault="0087409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color w:val="555555"/>
          <w:sz w:val="28"/>
          <w:szCs w:val="28"/>
        </w:rPr>
      </w:pPr>
    </w:p>
    <w:p w14:paraId="21A266D8" w14:textId="77777777" w:rsidR="0087409A" w:rsidRDefault="009A21C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b/>
          <w:bCs/>
          <w:i/>
          <w:iCs/>
          <w:color w:val="000000"/>
          <w:sz w:val="32"/>
          <w:szCs w:val="32"/>
          <w:highlight w:val="white"/>
        </w:rPr>
      </w:pPr>
      <w:r>
        <w:rPr>
          <w:b/>
          <w:bCs/>
          <w:sz w:val="32"/>
          <w:szCs w:val="32"/>
          <w:highlight w:val="white"/>
        </w:rPr>
        <w:t>ARTEMISIA GENTILESCHI</w:t>
      </w:r>
      <w:r>
        <w:rPr>
          <w:b/>
          <w:bCs/>
          <w:color w:val="000000"/>
          <w:sz w:val="32"/>
          <w:szCs w:val="32"/>
          <w:highlight w:val="white"/>
        </w:rPr>
        <w:br/>
      </w:r>
      <w:r>
        <w:rPr>
          <w:b/>
          <w:bCs/>
          <w:i/>
          <w:iCs/>
          <w:sz w:val="32"/>
          <w:szCs w:val="32"/>
          <w:highlight w:val="white"/>
        </w:rPr>
        <w:t>Annunciazione</w:t>
      </w:r>
    </w:p>
    <w:p w14:paraId="21A266D9" w14:textId="77777777" w:rsidR="0087409A" w:rsidRDefault="0087409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b/>
          <w:bCs/>
          <w:color w:val="000000"/>
          <w:sz w:val="24"/>
          <w:szCs w:val="24"/>
          <w:highlight w:val="white"/>
        </w:rPr>
      </w:pPr>
    </w:p>
    <w:p w14:paraId="21A266DB" w14:textId="30E42200" w:rsidR="0087409A" w:rsidRPr="00163DFD" w:rsidRDefault="009A21C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b/>
          <w:bCs/>
          <w:sz w:val="26"/>
          <w:szCs w:val="26"/>
        </w:rPr>
      </w:pPr>
      <w:r w:rsidRPr="00163DFD">
        <w:rPr>
          <w:b/>
          <w:bCs/>
          <w:color w:val="000000"/>
          <w:sz w:val="26"/>
          <w:szCs w:val="26"/>
        </w:rPr>
        <w:t>Da</w:t>
      </w:r>
      <w:r w:rsidRPr="00163DFD">
        <w:rPr>
          <w:b/>
          <w:bCs/>
          <w:sz w:val="26"/>
          <w:szCs w:val="26"/>
        </w:rPr>
        <w:t xml:space="preserve">l Museo </w:t>
      </w:r>
      <w:r w:rsidR="00163DFD" w:rsidRPr="00163DFD">
        <w:rPr>
          <w:b/>
          <w:bCs/>
          <w:sz w:val="26"/>
          <w:szCs w:val="26"/>
        </w:rPr>
        <w:t xml:space="preserve">e </w:t>
      </w:r>
      <w:r w:rsidRPr="00163DFD">
        <w:rPr>
          <w:b/>
          <w:bCs/>
          <w:sz w:val="26"/>
          <w:szCs w:val="26"/>
        </w:rPr>
        <w:t>Real</w:t>
      </w:r>
      <w:r w:rsidR="00163DFD" w:rsidRPr="00163DFD">
        <w:rPr>
          <w:b/>
          <w:bCs/>
          <w:sz w:val="26"/>
          <w:szCs w:val="26"/>
        </w:rPr>
        <w:t xml:space="preserve"> Bosco</w:t>
      </w:r>
      <w:r w:rsidRPr="00163DFD">
        <w:rPr>
          <w:b/>
          <w:bCs/>
          <w:sz w:val="26"/>
          <w:szCs w:val="26"/>
        </w:rPr>
        <w:t xml:space="preserve"> di Capodimonte </w:t>
      </w:r>
    </w:p>
    <w:p w14:paraId="04E1F54F" w14:textId="77777777" w:rsidR="00163DFD" w:rsidRDefault="00163DF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b/>
          <w:bCs/>
          <w:color w:val="000000"/>
          <w:sz w:val="32"/>
          <w:szCs w:val="32"/>
          <w:highlight w:val="white"/>
        </w:rPr>
      </w:pPr>
    </w:p>
    <w:p w14:paraId="21A266DC" w14:textId="77777777" w:rsidR="0087409A" w:rsidRDefault="009A21C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color w:val="000000"/>
        </w:rPr>
      </w:pPr>
      <w:r>
        <w:rPr>
          <w:color w:val="000000"/>
        </w:rPr>
        <w:t xml:space="preserve">A cura di </w:t>
      </w:r>
      <w:r>
        <w:rPr>
          <w:b/>
          <w:bCs/>
        </w:rPr>
        <w:t xml:space="preserve">Mario Epifani </w:t>
      </w:r>
      <w:r>
        <w:rPr>
          <w:color w:val="000000"/>
        </w:rPr>
        <w:t>e</w:t>
      </w:r>
      <w:r>
        <w:rPr>
          <w:b/>
          <w:bCs/>
          <w:color w:val="000000"/>
        </w:rPr>
        <w:t xml:space="preserve"> Nadia Righi</w:t>
      </w:r>
    </w:p>
    <w:p w14:paraId="21A266DD" w14:textId="77777777" w:rsidR="0087409A" w:rsidRDefault="0087409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right"/>
        <w:rPr>
          <w:b/>
          <w:bCs/>
          <w:color w:val="000000"/>
          <w:sz w:val="28"/>
          <w:szCs w:val="28"/>
          <w:highlight w:val="white"/>
        </w:rPr>
      </w:pPr>
    </w:p>
    <w:p w14:paraId="21A266DE" w14:textId="77777777" w:rsidR="0087409A" w:rsidRDefault="009A21C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b/>
          <w:bCs/>
        </w:rPr>
      </w:pPr>
      <w:r>
        <w:rPr>
          <w:b/>
          <w:bCs/>
          <w:color w:val="000000"/>
        </w:rPr>
        <w:t xml:space="preserve">Dal </w:t>
      </w:r>
      <w:r>
        <w:rPr>
          <w:b/>
          <w:bCs/>
        </w:rPr>
        <w:t>27</w:t>
      </w:r>
      <w:r>
        <w:rPr>
          <w:b/>
          <w:bCs/>
          <w:color w:val="000000"/>
        </w:rPr>
        <w:t xml:space="preserve"> ottobre 202</w:t>
      </w:r>
      <w:r>
        <w:rPr>
          <w:b/>
          <w:bCs/>
        </w:rPr>
        <w:t>6</w:t>
      </w:r>
      <w:r>
        <w:rPr>
          <w:b/>
          <w:bCs/>
          <w:color w:val="000000"/>
        </w:rPr>
        <w:t xml:space="preserve"> al</w:t>
      </w:r>
      <w:r>
        <w:rPr>
          <w:b/>
          <w:bCs/>
        </w:rPr>
        <w:t xml:space="preserve"> 31</w:t>
      </w:r>
      <w:r>
        <w:rPr>
          <w:b/>
          <w:bCs/>
          <w:color w:val="000000"/>
        </w:rPr>
        <w:t xml:space="preserve"> </w:t>
      </w:r>
      <w:r>
        <w:rPr>
          <w:b/>
          <w:bCs/>
        </w:rPr>
        <w:t>gennaio</w:t>
      </w:r>
      <w:r>
        <w:rPr>
          <w:b/>
          <w:bCs/>
          <w:color w:val="000000"/>
        </w:rPr>
        <w:t xml:space="preserve"> 202</w:t>
      </w:r>
      <w:r>
        <w:rPr>
          <w:b/>
          <w:bCs/>
        </w:rPr>
        <w:t>7</w:t>
      </w:r>
    </w:p>
    <w:p w14:paraId="21A266DF" w14:textId="77777777" w:rsidR="0087409A" w:rsidRDefault="0087409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b/>
          <w:bCs/>
        </w:rPr>
      </w:pPr>
    </w:p>
    <w:p w14:paraId="21A266E2" w14:textId="77777777" w:rsidR="0087409A" w:rsidRDefault="0087409A">
      <w:pPr>
        <w:jc w:val="both"/>
      </w:pPr>
    </w:p>
    <w:p w14:paraId="21A266E3" w14:textId="175082BC" w:rsidR="0087409A" w:rsidRPr="00E55B9F" w:rsidRDefault="009A21C7" w:rsidP="00DB3ECA">
      <w:pPr>
        <w:numPr>
          <w:ilvl w:val="0"/>
          <w:numId w:val="1"/>
        </w:numPr>
        <w:jc w:val="both"/>
        <w:rPr>
          <w:sz w:val="20"/>
          <w:szCs w:val="20"/>
        </w:rPr>
      </w:pPr>
      <w:r w:rsidRPr="00E55B9F">
        <w:rPr>
          <w:sz w:val="20"/>
          <w:szCs w:val="20"/>
        </w:rPr>
        <w:t>L’</w:t>
      </w:r>
      <w:r w:rsidRPr="00E55B9F">
        <w:rPr>
          <w:i/>
          <w:iCs/>
          <w:sz w:val="20"/>
          <w:szCs w:val="20"/>
        </w:rPr>
        <w:t>Annunciazione</w:t>
      </w:r>
      <w:r w:rsidRPr="00E55B9F">
        <w:rPr>
          <w:sz w:val="20"/>
          <w:szCs w:val="20"/>
        </w:rPr>
        <w:t xml:space="preserve"> di Artemisia Gentileschi, proveniente dal Museo e Real Bosco di Capodimonte </w:t>
      </w:r>
      <w:r w:rsidR="001C4235" w:rsidRPr="00E55B9F">
        <w:rPr>
          <w:sz w:val="20"/>
          <w:szCs w:val="20"/>
        </w:rPr>
        <w:t xml:space="preserve">di </w:t>
      </w:r>
      <w:r w:rsidRPr="00E55B9F">
        <w:rPr>
          <w:sz w:val="20"/>
          <w:szCs w:val="20"/>
        </w:rPr>
        <w:t>Napoli, è</w:t>
      </w:r>
      <w:r w:rsidR="003260A0" w:rsidRPr="00E55B9F">
        <w:rPr>
          <w:sz w:val="20"/>
          <w:szCs w:val="20"/>
        </w:rPr>
        <w:t xml:space="preserve"> il Capolavoro per Milano </w:t>
      </w:r>
      <w:r w:rsidR="001D4E8C" w:rsidRPr="00E55B9F">
        <w:rPr>
          <w:sz w:val="20"/>
          <w:szCs w:val="20"/>
        </w:rPr>
        <w:t>2026.</w:t>
      </w:r>
    </w:p>
    <w:p w14:paraId="21A266E4" w14:textId="2C087765" w:rsidR="0087409A" w:rsidRPr="00E55B9F" w:rsidRDefault="00DB3ECA">
      <w:pPr>
        <w:numPr>
          <w:ilvl w:val="0"/>
          <w:numId w:val="1"/>
        </w:numPr>
        <w:jc w:val="both"/>
        <w:rPr>
          <w:sz w:val="20"/>
          <w:szCs w:val="20"/>
        </w:rPr>
      </w:pPr>
      <w:r w:rsidRPr="00E55B9F">
        <w:rPr>
          <w:sz w:val="20"/>
          <w:szCs w:val="20"/>
        </w:rPr>
        <w:t>Tra le opere più significative della fase matura della pittrice e r</w:t>
      </w:r>
      <w:r w:rsidR="009A21C7" w:rsidRPr="00E55B9F">
        <w:rPr>
          <w:sz w:val="20"/>
          <w:szCs w:val="20"/>
        </w:rPr>
        <w:t>ealizzat</w:t>
      </w:r>
      <w:r w:rsidRPr="00E55B9F">
        <w:rPr>
          <w:sz w:val="20"/>
          <w:szCs w:val="20"/>
        </w:rPr>
        <w:t>o</w:t>
      </w:r>
      <w:r w:rsidR="009A21C7" w:rsidRPr="00E55B9F">
        <w:rPr>
          <w:sz w:val="20"/>
          <w:szCs w:val="20"/>
        </w:rPr>
        <w:t xml:space="preserve"> a Napoli nel 1630, il dipinto </w:t>
      </w:r>
      <w:r w:rsidR="007A7E9E" w:rsidRPr="00E55B9F">
        <w:rPr>
          <w:sz w:val="20"/>
          <w:szCs w:val="20"/>
        </w:rPr>
        <w:t>rivela le diverse componenti</w:t>
      </w:r>
      <w:r w:rsidR="009A21C7" w:rsidRPr="00E55B9F">
        <w:rPr>
          <w:sz w:val="20"/>
          <w:szCs w:val="20"/>
        </w:rPr>
        <w:t xml:space="preserve"> che hanno definito lo stile dell’artista, dagli insegnamenti del padre Orazio Gentileschi all’influsso caravaggesco.</w:t>
      </w:r>
    </w:p>
    <w:p w14:paraId="21A266E5" w14:textId="084805F4" w:rsidR="0087409A" w:rsidRPr="00E55B9F" w:rsidRDefault="009A21C7">
      <w:pPr>
        <w:numPr>
          <w:ilvl w:val="0"/>
          <w:numId w:val="1"/>
        </w:numPr>
        <w:jc w:val="both"/>
        <w:rPr>
          <w:sz w:val="20"/>
          <w:szCs w:val="20"/>
        </w:rPr>
      </w:pPr>
      <w:r w:rsidRPr="00E55B9F">
        <w:rPr>
          <w:sz w:val="20"/>
          <w:szCs w:val="20"/>
        </w:rPr>
        <w:t>Al centro della composizione spiccano la Madonna e l’Angelo</w:t>
      </w:r>
      <w:r w:rsidR="007A7E9E" w:rsidRPr="00E55B9F">
        <w:rPr>
          <w:sz w:val="20"/>
          <w:szCs w:val="20"/>
        </w:rPr>
        <w:t>:</w:t>
      </w:r>
      <w:r w:rsidRPr="00E55B9F">
        <w:rPr>
          <w:sz w:val="20"/>
          <w:szCs w:val="20"/>
        </w:rPr>
        <w:t xml:space="preserve"> i </w:t>
      </w:r>
      <w:r w:rsidR="007A7E9E" w:rsidRPr="00E55B9F">
        <w:rPr>
          <w:sz w:val="20"/>
          <w:szCs w:val="20"/>
        </w:rPr>
        <w:t>raffinati</w:t>
      </w:r>
      <w:r w:rsidRPr="00E55B9F">
        <w:rPr>
          <w:sz w:val="20"/>
          <w:szCs w:val="20"/>
        </w:rPr>
        <w:t xml:space="preserve"> giochi cromatici delle vesti </w:t>
      </w:r>
      <w:r w:rsidR="007A7E9E" w:rsidRPr="00E55B9F">
        <w:rPr>
          <w:sz w:val="20"/>
          <w:szCs w:val="20"/>
        </w:rPr>
        <w:t xml:space="preserve">risaltano sullo sfondo scuro, </w:t>
      </w:r>
      <w:r w:rsidRPr="004A62F8">
        <w:rPr>
          <w:sz w:val="20"/>
          <w:szCs w:val="20"/>
        </w:rPr>
        <w:t>squarciat</w:t>
      </w:r>
      <w:r w:rsidR="00CA05BD">
        <w:rPr>
          <w:sz w:val="20"/>
          <w:szCs w:val="20"/>
        </w:rPr>
        <w:t>o</w:t>
      </w:r>
      <w:r w:rsidRPr="00E55B9F">
        <w:rPr>
          <w:sz w:val="20"/>
          <w:szCs w:val="20"/>
        </w:rPr>
        <w:t xml:space="preserve"> </w:t>
      </w:r>
      <w:r w:rsidR="003E40FD" w:rsidRPr="00E55B9F">
        <w:rPr>
          <w:sz w:val="20"/>
          <w:szCs w:val="20"/>
        </w:rPr>
        <w:t>dalla</w:t>
      </w:r>
      <w:r w:rsidR="00345ED0" w:rsidRPr="00E55B9F">
        <w:rPr>
          <w:sz w:val="20"/>
          <w:szCs w:val="20"/>
        </w:rPr>
        <w:t xml:space="preserve"> luce soprannaturale intorno alla colomba dello Spirito Santo</w:t>
      </w:r>
      <w:r w:rsidR="000F56A6" w:rsidRPr="00E55B9F">
        <w:rPr>
          <w:sz w:val="20"/>
          <w:szCs w:val="20"/>
        </w:rPr>
        <w:t>.</w:t>
      </w:r>
    </w:p>
    <w:p w14:paraId="55870CFA" w14:textId="77777777" w:rsidR="001012E7" w:rsidRPr="00E55B9F" w:rsidRDefault="001012E7" w:rsidP="001012E7">
      <w:pPr>
        <w:numPr>
          <w:ilvl w:val="0"/>
          <w:numId w:val="1"/>
        </w:numPr>
        <w:jc w:val="both"/>
        <w:rPr>
          <w:sz w:val="20"/>
          <w:szCs w:val="20"/>
        </w:rPr>
      </w:pPr>
      <w:r w:rsidRPr="00E55B9F">
        <w:rPr>
          <w:sz w:val="20"/>
          <w:szCs w:val="20"/>
        </w:rPr>
        <w:t xml:space="preserve">Grazie al contributo di Fondazione Bracco, </w:t>
      </w:r>
      <w:proofErr w:type="spellStart"/>
      <w:r w:rsidRPr="00E55B9F">
        <w:rPr>
          <w:sz w:val="20"/>
          <w:szCs w:val="20"/>
        </w:rPr>
        <w:t>Main</w:t>
      </w:r>
      <w:proofErr w:type="spellEnd"/>
      <w:r w:rsidRPr="00E55B9F">
        <w:rPr>
          <w:sz w:val="20"/>
          <w:szCs w:val="20"/>
        </w:rPr>
        <w:t xml:space="preserve"> Partner della mostra, l’opera sarà inoltre oggetto di indagini diagnostiche non invasive finalizzate ad approfondirne tecnica e materiali</w:t>
      </w:r>
    </w:p>
    <w:p w14:paraId="62C8891E" w14:textId="77777777" w:rsidR="00EE4C7C" w:rsidRDefault="00EE4C7C">
      <w:pPr>
        <w:jc w:val="both"/>
      </w:pPr>
    </w:p>
    <w:p w14:paraId="21A266E8" w14:textId="5FADC09B" w:rsidR="0087409A" w:rsidRDefault="009A21C7">
      <w:pPr>
        <w:jc w:val="both"/>
      </w:pPr>
      <w:r>
        <w:t>È l’</w:t>
      </w:r>
      <w:r>
        <w:rPr>
          <w:b/>
          <w:bCs/>
          <w:i/>
          <w:iCs/>
        </w:rPr>
        <w:t>Annunciazione</w:t>
      </w:r>
      <w:r>
        <w:t xml:space="preserve"> di</w:t>
      </w:r>
      <w:r>
        <w:rPr>
          <w:b/>
          <w:bCs/>
        </w:rPr>
        <w:t xml:space="preserve"> Artemisia Gentileschi </w:t>
      </w:r>
      <w:r>
        <w:t xml:space="preserve">(Roma, 1593-Napoli, post 31 gennaio 1654), proveniente dal Museo e Real Bosco di Capodimonte </w:t>
      </w:r>
      <w:r w:rsidR="00CB1C77">
        <w:t>di</w:t>
      </w:r>
      <w:r>
        <w:t xml:space="preserve"> Napoli, il </w:t>
      </w:r>
      <w:r>
        <w:rPr>
          <w:b/>
          <w:bCs/>
        </w:rPr>
        <w:t>Capolavoro per Milano 2026</w:t>
      </w:r>
      <w:r>
        <w:t xml:space="preserve">, che il </w:t>
      </w:r>
      <w:r>
        <w:rPr>
          <w:b/>
          <w:bCs/>
        </w:rPr>
        <w:t>Museo Diocesano Carlo Maria Martini di Milano</w:t>
      </w:r>
      <w:r>
        <w:t xml:space="preserve"> </w:t>
      </w:r>
      <w:r w:rsidR="00E73A3B">
        <w:t>ospita</w:t>
      </w:r>
      <w:r>
        <w:t xml:space="preserve"> </w:t>
      </w:r>
      <w:r>
        <w:rPr>
          <w:b/>
          <w:bCs/>
        </w:rPr>
        <w:t>dal 27 ottobre 2026 al 31 gennaio 2027</w:t>
      </w:r>
      <w:r>
        <w:t xml:space="preserve"> in una mostra a cura di </w:t>
      </w:r>
      <w:r w:rsidRPr="004A62F8">
        <w:rPr>
          <w:b/>
          <w:bCs/>
        </w:rPr>
        <w:t>Mario Epifani</w:t>
      </w:r>
      <w:r>
        <w:t xml:space="preserve">, </w:t>
      </w:r>
      <w:r w:rsidR="007A7E9E" w:rsidRPr="004A62F8">
        <w:t>conservatore del dipartimento dipinti e sculture del XVII secolo del Museo e Real Bosco di Capodimonte</w:t>
      </w:r>
      <w:r w:rsidRPr="004A62F8">
        <w:t xml:space="preserve">, e </w:t>
      </w:r>
      <w:r w:rsidRPr="004A62F8">
        <w:rPr>
          <w:b/>
          <w:bCs/>
        </w:rPr>
        <w:t>Nadia Righi</w:t>
      </w:r>
      <w:r>
        <w:t xml:space="preserve">, direttrice del Museo Diocesano. </w:t>
      </w:r>
    </w:p>
    <w:p w14:paraId="6E334F96" w14:textId="108FA623" w:rsidR="0022798E" w:rsidRPr="00C31F18" w:rsidRDefault="004A62F8" w:rsidP="00C31F1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320"/>
        <w:jc w:val="both"/>
        <w:rPr>
          <w:b/>
          <w:bCs/>
        </w:rPr>
      </w:pPr>
      <w:bookmarkStart w:id="1" w:name="OLE_LINK15"/>
      <w:r w:rsidRPr="00C22DC8">
        <w:t>L’esposizione</w:t>
      </w:r>
      <w:r w:rsidR="0022798E" w:rsidRPr="00C22DC8">
        <w:t xml:space="preserve"> è realizzata </w:t>
      </w:r>
      <w:r w:rsidR="00C31F18" w:rsidRPr="00C22DC8">
        <w:t>grazie a</w:t>
      </w:r>
      <w:r w:rsidR="00910568" w:rsidRPr="00C22DC8">
        <w:t xml:space="preserve"> </w:t>
      </w:r>
      <w:r w:rsidR="00651ABD" w:rsidRPr="00C22DC8">
        <w:rPr>
          <w:b/>
          <w:bCs/>
        </w:rPr>
        <w:t>Fondazione Bracco</w:t>
      </w:r>
      <w:r w:rsidR="00910568" w:rsidRPr="00C22DC8">
        <w:t xml:space="preserve">, in qualità di </w:t>
      </w:r>
      <w:proofErr w:type="spellStart"/>
      <w:r w:rsidR="00E65B15" w:rsidRPr="00C22DC8">
        <w:t>M</w:t>
      </w:r>
      <w:r w:rsidR="00910568" w:rsidRPr="00C22DC8">
        <w:t>ain</w:t>
      </w:r>
      <w:proofErr w:type="spellEnd"/>
      <w:r w:rsidR="00910568" w:rsidRPr="00C22DC8">
        <w:t xml:space="preserve"> </w:t>
      </w:r>
      <w:r w:rsidR="00E65B15" w:rsidRPr="00C22DC8">
        <w:t>Partner – che contribuisce al progetto anche promuovendo analisi scientifiche sull’opera</w:t>
      </w:r>
      <w:r w:rsidR="0022798E" w:rsidRPr="00C22DC8">
        <w:t>;</w:t>
      </w:r>
      <w:r w:rsidR="00651ABD" w:rsidRPr="00C22DC8">
        <w:t xml:space="preserve"> </w:t>
      </w:r>
      <w:r w:rsidR="009B5FD9" w:rsidRPr="00C22DC8">
        <w:t xml:space="preserve">agli </w:t>
      </w:r>
      <w:r w:rsidR="00651ABD" w:rsidRPr="00C22DC8">
        <w:t>sponsor</w:t>
      </w:r>
      <w:r w:rsidR="009B5FD9" w:rsidRPr="00C22DC8">
        <w:t xml:space="preserve"> </w:t>
      </w:r>
      <w:r w:rsidR="0025493B">
        <w:rPr>
          <w:b/>
          <w:bCs/>
        </w:rPr>
        <w:t>E</w:t>
      </w:r>
      <w:r w:rsidR="00651ABD" w:rsidRPr="00C22DC8">
        <w:rPr>
          <w:b/>
          <w:bCs/>
        </w:rPr>
        <w:t>ni</w:t>
      </w:r>
      <w:r w:rsidR="0022798E" w:rsidRPr="00C22DC8">
        <w:t xml:space="preserve"> </w:t>
      </w:r>
      <w:r w:rsidR="00BB6C60" w:rsidRPr="00C22DC8">
        <w:t xml:space="preserve">e </w:t>
      </w:r>
      <w:r w:rsidR="00BB6C60" w:rsidRPr="00C22DC8">
        <w:rPr>
          <w:b/>
          <w:bCs/>
        </w:rPr>
        <w:t>Fondazione Monte di Lombardia</w:t>
      </w:r>
      <w:r w:rsidR="0094107D">
        <w:t>;</w:t>
      </w:r>
      <w:r w:rsidR="00BB6C60" w:rsidRPr="00C22DC8">
        <w:t xml:space="preserve"> </w:t>
      </w:r>
      <w:r w:rsidR="009B5FD9" w:rsidRPr="00C22DC8">
        <w:t xml:space="preserve">ai </w:t>
      </w:r>
      <w:r w:rsidR="0022798E" w:rsidRPr="00C22DC8">
        <w:t>sostenitori</w:t>
      </w:r>
      <w:r w:rsidR="009B5FD9" w:rsidRPr="00C22DC8">
        <w:t xml:space="preserve"> </w:t>
      </w:r>
      <w:r w:rsidR="007A7E9E" w:rsidRPr="00C22DC8">
        <w:rPr>
          <w:b/>
          <w:bCs/>
        </w:rPr>
        <w:t>Gi G</w:t>
      </w:r>
      <w:r w:rsidR="00C43EA7" w:rsidRPr="00C22DC8">
        <w:rPr>
          <w:b/>
          <w:bCs/>
        </w:rPr>
        <w:t>r</w:t>
      </w:r>
      <w:r w:rsidR="007A7E9E" w:rsidRPr="00C22DC8">
        <w:rPr>
          <w:b/>
          <w:bCs/>
        </w:rPr>
        <w:t>oup</w:t>
      </w:r>
      <w:r w:rsidR="00384C13" w:rsidRPr="00C22DC8">
        <w:rPr>
          <w:b/>
          <w:bCs/>
        </w:rPr>
        <w:t xml:space="preserve"> Holding</w:t>
      </w:r>
      <w:r w:rsidR="007A7E9E" w:rsidRPr="00C22DC8">
        <w:rPr>
          <w:b/>
          <w:bCs/>
        </w:rPr>
        <w:t>,</w:t>
      </w:r>
      <w:r w:rsidR="0022798E" w:rsidRPr="00C22DC8">
        <w:t xml:space="preserve"> </w:t>
      </w:r>
      <w:r w:rsidR="007A7E9E" w:rsidRPr="00C22DC8">
        <w:rPr>
          <w:b/>
          <w:bCs/>
        </w:rPr>
        <w:t xml:space="preserve">Fondazione Rocca, </w:t>
      </w:r>
      <w:r w:rsidR="007025E0" w:rsidRPr="00C22DC8">
        <w:rPr>
          <w:b/>
          <w:bCs/>
        </w:rPr>
        <w:t>Manageritalia Lombardia</w:t>
      </w:r>
      <w:r w:rsidR="007A7E9E" w:rsidRPr="00C22DC8">
        <w:rPr>
          <w:b/>
          <w:bCs/>
        </w:rPr>
        <w:t xml:space="preserve">, </w:t>
      </w:r>
      <w:r w:rsidR="00004BA2" w:rsidRPr="00C22DC8">
        <w:rPr>
          <w:b/>
          <w:bCs/>
        </w:rPr>
        <w:t>Perelli consulting</w:t>
      </w:r>
      <w:r w:rsidR="0094107D">
        <w:rPr>
          <w:b/>
          <w:bCs/>
        </w:rPr>
        <w:t>;</w:t>
      </w:r>
      <w:r w:rsidR="00C22DC8" w:rsidRPr="00C22DC8">
        <w:t xml:space="preserve"> al </w:t>
      </w:r>
      <w:r w:rsidR="0022798E" w:rsidRPr="00C22DC8">
        <w:t xml:space="preserve">travel partner: </w:t>
      </w:r>
      <w:r w:rsidR="0022798E" w:rsidRPr="00C22DC8">
        <w:rPr>
          <w:b/>
          <w:bCs/>
        </w:rPr>
        <w:t>Trenord</w:t>
      </w:r>
      <w:r w:rsidR="0022798E" w:rsidRPr="00C22DC8">
        <w:t>.</w:t>
      </w:r>
    </w:p>
    <w:bookmarkEnd w:id="1"/>
    <w:p w14:paraId="289FF38B" w14:textId="7447CF5F" w:rsidR="00380491" w:rsidRDefault="009A21C7">
      <w:pPr>
        <w:jc w:val="both"/>
      </w:pPr>
      <w:r>
        <w:lastRenderedPageBreak/>
        <w:t xml:space="preserve">Il dipinto rappresenta una delle </w:t>
      </w:r>
      <w:r w:rsidR="00380491">
        <w:t>testimonianz</w:t>
      </w:r>
      <w:r w:rsidR="00D168B8">
        <w:t>e</w:t>
      </w:r>
      <w:r>
        <w:t xml:space="preserve"> più </w:t>
      </w:r>
      <w:r w:rsidR="00380491">
        <w:t>significative della piena maturità artistica di Artemisia</w:t>
      </w:r>
      <w:r>
        <w:t xml:space="preserve">, in cui la pittrice </w:t>
      </w:r>
      <w:r w:rsidR="002A49F5">
        <w:t>seppe sintetizzare le diverse influenze assimilate durante i suoi soggiorni a</w:t>
      </w:r>
      <w:r>
        <w:t xml:space="preserve"> Roma, Firenze, Venezia e</w:t>
      </w:r>
      <w:r w:rsidR="002A49F5">
        <w:t>,</w:t>
      </w:r>
      <w:r>
        <w:t xml:space="preserve"> infine</w:t>
      </w:r>
      <w:r w:rsidR="002A49F5">
        <w:t>,</w:t>
      </w:r>
      <w:r>
        <w:t xml:space="preserve"> Napoli. </w:t>
      </w:r>
    </w:p>
    <w:p w14:paraId="66D82B1C" w14:textId="3B008D13" w:rsidR="00D168B8" w:rsidRPr="00BF28B9" w:rsidRDefault="00380491">
      <w:pPr>
        <w:jc w:val="both"/>
      </w:pPr>
      <w:r>
        <w:t xml:space="preserve">Figura straordinaria nel panorama </w:t>
      </w:r>
      <w:r w:rsidRPr="00A0764A">
        <w:t>della pittura del Seicento, Artemisia riuscì a conquistare fama, prestigio e ampi riconoscimenti in un ambiente dominato quasi esclusivamente dagli uomini</w:t>
      </w:r>
      <w:r w:rsidR="007A7E9E" w:rsidRPr="00A0764A">
        <w:t>, grazie al suo eccezionale talento</w:t>
      </w:r>
      <w:r w:rsidRPr="00A0764A">
        <w:t>.</w:t>
      </w:r>
    </w:p>
    <w:p w14:paraId="71C8EBE6" w14:textId="427F431E" w:rsidR="00230709" w:rsidRDefault="00463BA7">
      <w:pPr>
        <w:jc w:val="both"/>
      </w:pPr>
      <w:r>
        <w:t>Datata</w:t>
      </w:r>
      <w:r w:rsidR="009A21C7">
        <w:t xml:space="preserve"> 1630</w:t>
      </w:r>
      <w:r w:rsidR="006D332F">
        <w:t xml:space="preserve"> </w:t>
      </w:r>
      <w:r w:rsidR="008E4FD3">
        <w:rPr>
          <w:iCs/>
          <w:lang w:eastAsia="en-US"/>
        </w:rPr>
        <w:t>nel cartiglio in basso a destra</w:t>
      </w:r>
      <w:r w:rsidR="008E4FD3">
        <w:t xml:space="preserve"> </w:t>
      </w:r>
      <w:r w:rsidR="006D332F">
        <w:t>e realizzata a olio su tela</w:t>
      </w:r>
      <w:r w:rsidR="009A21C7">
        <w:t>, l’</w:t>
      </w:r>
      <w:r w:rsidR="009A21C7">
        <w:rPr>
          <w:i/>
          <w:iCs/>
        </w:rPr>
        <w:t>Annunciazione</w:t>
      </w:r>
      <w:r w:rsidR="009A21C7">
        <w:t xml:space="preserve"> </w:t>
      </w:r>
      <w:r w:rsidR="006D332F">
        <w:t>rappresenta la prima opera nota</w:t>
      </w:r>
      <w:r w:rsidR="009A21C7">
        <w:t xml:space="preserve"> eseguit</w:t>
      </w:r>
      <w:r w:rsidR="006D332F">
        <w:t>a</w:t>
      </w:r>
      <w:r w:rsidR="009A21C7">
        <w:t xml:space="preserve"> dalla pittrice a Napoli,</w:t>
      </w:r>
      <w:r w:rsidR="00527A6D">
        <w:t xml:space="preserve"> città nella quale giun</w:t>
      </w:r>
      <w:r w:rsidR="00105D17">
        <w:t>s</w:t>
      </w:r>
      <w:r w:rsidR="00527A6D">
        <w:t>e intorno al 1629</w:t>
      </w:r>
      <w:r w:rsidR="00AE2588">
        <w:t>,</w:t>
      </w:r>
      <w:r w:rsidR="00527A6D">
        <w:t xml:space="preserve"> dopo aver lasciato Venezia.</w:t>
      </w:r>
      <w:r w:rsidR="009A21C7">
        <w:t xml:space="preserve"> </w:t>
      </w:r>
      <w:r w:rsidR="006C4391">
        <w:t>Rimane invece incerta</w:t>
      </w:r>
      <w:r w:rsidR="009A21C7">
        <w:t xml:space="preserve"> la destinazione originaria </w:t>
      </w:r>
      <w:r w:rsidR="0067758B">
        <w:t>del dipinto</w:t>
      </w:r>
      <w:r w:rsidR="009A21C7">
        <w:t xml:space="preserve">, anche se il formato e le dimensioni (cm 257 x 179) </w:t>
      </w:r>
      <w:r w:rsidR="00572B18">
        <w:t>potrebbero far</w:t>
      </w:r>
      <w:r w:rsidR="009A21C7">
        <w:t xml:space="preserve"> pensare a una pala d’altare</w:t>
      </w:r>
      <w:r w:rsidR="00A0764A">
        <w:t xml:space="preserve">. </w:t>
      </w:r>
      <w:r w:rsidR="002E3C2A">
        <w:rPr>
          <w:iCs/>
          <w:lang w:eastAsia="en-US"/>
        </w:rPr>
        <w:t xml:space="preserve">Non si esclude tuttavia che la tela ornasse una cappella privata. </w:t>
      </w:r>
      <w:r w:rsidR="00D667E6" w:rsidRPr="00A0764A">
        <w:rPr>
          <w:iCs/>
          <w:lang w:eastAsia="en-US"/>
        </w:rPr>
        <w:t>R</w:t>
      </w:r>
      <w:r w:rsidR="00177C48" w:rsidRPr="00A0764A">
        <w:t xml:space="preserve">isale al 1815 </w:t>
      </w:r>
      <w:r w:rsidR="00D667E6" w:rsidRPr="00A0764A">
        <w:t>il</w:t>
      </w:r>
      <w:r w:rsidR="00177C48" w:rsidRPr="00A0764A">
        <w:t xml:space="preserve"> suo ingresso</w:t>
      </w:r>
      <w:r w:rsidR="00177C48">
        <w:t xml:space="preserve"> </w:t>
      </w:r>
      <w:r w:rsidR="009A21C7">
        <w:t>nell</w:t>
      </w:r>
      <w:r w:rsidR="00177C48">
        <w:t>e</w:t>
      </w:r>
      <w:r w:rsidR="009A21C7">
        <w:t xml:space="preserve"> collezion</w:t>
      </w:r>
      <w:r w:rsidR="00177C48">
        <w:t>i</w:t>
      </w:r>
      <w:r w:rsidR="009A21C7">
        <w:t xml:space="preserve"> dell’allora Real Museo Borbonico.</w:t>
      </w:r>
    </w:p>
    <w:p w14:paraId="59F4C5B5" w14:textId="10347E84" w:rsidR="00D667E6" w:rsidRDefault="007D723C" w:rsidP="0050379C">
      <w:pPr>
        <w:pStyle w:val="NormaleWeb"/>
        <w:shd w:val="clear" w:color="auto" w:fill="FFFFFF"/>
        <w:spacing w:before="0" w:beforeAutospacing="0" w:after="150" w:afterAutospacing="0"/>
        <w:jc w:val="both"/>
        <w:rPr>
          <w:rFonts w:ascii="Aptos" w:eastAsia="Aptos" w:hAnsi="Aptos" w:cs="Aptos"/>
          <w:sz w:val="22"/>
          <w:szCs w:val="22"/>
          <w:lang w:val="it"/>
        </w:rPr>
      </w:pPr>
      <w:r w:rsidRPr="00672BFC">
        <w:rPr>
          <w:rFonts w:ascii="Aptos" w:eastAsia="Aptos" w:hAnsi="Aptos" w:cs="Aptos"/>
          <w:sz w:val="22"/>
          <w:szCs w:val="22"/>
          <w:lang w:val="it"/>
        </w:rPr>
        <w:t>Grazie a un’attenta regia luministica, i due</w:t>
      </w:r>
      <w:r w:rsidRPr="0050379C">
        <w:rPr>
          <w:rFonts w:ascii="Aptos" w:eastAsia="Aptos" w:hAnsi="Aptos" w:cs="Aptos"/>
          <w:sz w:val="22"/>
          <w:szCs w:val="22"/>
          <w:lang w:val="it"/>
        </w:rPr>
        <w:t xml:space="preserve"> monumentali protagonisti emergono con forza dallo sfondo scuro di matrice caravaggesca, squarciato dalla luce soprannaturale intorno alla colomba dello Spirito Santo che sembra irrompere fra le nubi verso la </w:t>
      </w:r>
      <w:r w:rsidRPr="00A0764A">
        <w:rPr>
          <w:rFonts w:ascii="Aptos" w:eastAsia="Aptos" w:hAnsi="Aptos" w:cs="Aptos"/>
          <w:sz w:val="22"/>
          <w:szCs w:val="22"/>
          <w:lang w:val="it"/>
        </w:rPr>
        <w:t xml:space="preserve">Vergine. </w:t>
      </w:r>
      <w:r w:rsidR="00D667E6" w:rsidRPr="00A0764A">
        <w:rPr>
          <w:rFonts w:ascii="Aptos" w:eastAsia="Aptos" w:hAnsi="Aptos" w:cs="Aptos"/>
          <w:sz w:val="22"/>
          <w:szCs w:val="22"/>
          <w:lang w:val="it"/>
        </w:rPr>
        <w:t xml:space="preserve">Gestualità, cromatismo e giochi </w:t>
      </w:r>
      <w:r w:rsidR="00672BFC">
        <w:rPr>
          <w:rFonts w:ascii="Aptos" w:eastAsia="Aptos" w:hAnsi="Aptos" w:cs="Aptos"/>
          <w:sz w:val="22"/>
          <w:szCs w:val="22"/>
          <w:lang w:val="it"/>
        </w:rPr>
        <w:t xml:space="preserve">di luce </w:t>
      </w:r>
      <w:r w:rsidR="00D667E6" w:rsidRPr="00A0764A">
        <w:rPr>
          <w:rFonts w:ascii="Aptos" w:eastAsia="Aptos" w:hAnsi="Aptos" w:cs="Aptos"/>
          <w:sz w:val="22"/>
          <w:szCs w:val="22"/>
          <w:lang w:val="it"/>
        </w:rPr>
        <w:t>creano un effetto di grande concentrazione emotiva.</w:t>
      </w:r>
    </w:p>
    <w:p w14:paraId="78BA8D72" w14:textId="34BF124B" w:rsidR="00BA0F5A" w:rsidRPr="00E55B9F" w:rsidRDefault="00D3723A" w:rsidP="00E55B9F">
      <w:pPr>
        <w:pStyle w:val="NormaleWeb"/>
        <w:shd w:val="clear" w:color="auto" w:fill="FFFFFF"/>
        <w:spacing w:before="0" w:beforeAutospacing="0" w:after="150" w:afterAutospacing="0"/>
        <w:jc w:val="both"/>
        <w:rPr>
          <w:rFonts w:ascii="Aptos" w:eastAsia="Aptos" w:hAnsi="Aptos" w:cs="Aptos"/>
          <w:sz w:val="22"/>
          <w:szCs w:val="22"/>
          <w:lang w:val="it"/>
        </w:rPr>
      </w:pPr>
      <w:r w:rsidRPr="0045623B">
        <w:rPr>
          <w:rFonts w:ascii="Aptos" w:eastAsia="Aptos" w:hAnsi="Aptos" w:cs="Aptos"/>
          <w:sz w:val="22"/>
          <w:szCs w:val="22"/>
          <w:lang w:val="it"/>
        </w:rPr>
        <w:t>Se da un lato nell’impianto compositivo il dipinto presenta analogie con le eleganti pale dallo stesso soggetto dipinte dal padre Orazio per Genova e Torino, dall’altro è evidente l’influsso su Artemisia dei caravaggisti francesi che aveva conosciuto a Roma, in particolare di Simon Vouet, oltre ad un primo aggiornamento sulla pittura napoletana, soprattutto quella di Massimo Stanzione, esponente della corrente naturalistica più moderata in voga nella città partenopea. I panneggi serici gonfi e sontuosi che avvolgono i due protagonisti rimandano inoltre alla lezione di Nicolas Régnier, che Artemisia ha modo di vedere durante il suo precedente soggiorno veneziano</w:t>
      </w:r>
      <w:r w:rsidR="00832A53">
        <w:rPr>
          <w:rFonts w:ascii="Aptos" w:eastAsia="Aptos" w:hAnsi="Aptos" w:cs="Aptos"/>
          <w:sz w:val="22"/>
          <w:szCs w:val="22"/>
          <w:lang w:val="it"/>
        </w:rPr>
        <w:t>.</w:t>
      </w:r>
      <w:r w:rsidRPr="0045623B">
        <w:rPr>
          <w:rFonts w:ascii="Aptos" w:eastAsia="Aptos" w:hAnsi="Aptos" w:cs="Aptos"/>
          <w:sz w:val="22"/>
          <w:szCs w:val="22"/>
          <w:lang w:val="it"/>
        </w:rPr>
        <w:t xml:space="preserve"> </w:t>
      </w:r>
    </w:p>
    <w:p w14:paraId="2C00C759" w14:textId="77777777" w:rsidR="00BA0F5A" w:rsidRPr="00D76660" w:rsidRDefault="00BA0F5A" w:rsidP="00BA0F5A">
      <w:pPr>
        <w:autoSpaceDE w:val="0"/>
        <w:autoSpaceDN w:val="0"/>
        <w:adjustRightInd w:val="0"/>
        <w:spacing w:after="0" w:line="240" w:lineRule="auto"/>
        <w:jc w:val="both"/>
        <w:rPr>
          <w:rFonts w:cs="Calibri"/>
          <w:b/>
        </w:rPr>
      </w:pPr>
      <w:r w:rsidRPr="00D76660">
        <w:t xml:space="preserve">Grazie al sostegno di Fondazione Bracco, </w:t>
      </w:r>
      <w:r w:rsidRPr="00D76660">
        <w:rPr>
          <w:lang w:val="it-IT"/>
        </w:rPr>
        <w:t xml:space="preserve">da sempre impegnata nel promuovere il binomio tra arte e scienza, </w:t>
      </w:r>
      <w:r w:rsidRPr="00D76660">
        <w:t xml:space="preserve">in collaborazione con lo </w:t>
      </w:r>
      <w:r w:rsidRPr="00D76660">
        <w:rPr>
          <w:i/>
        </w:rPr>
        <w:t>spin off</w:t>
      </w:r>
      <w:r w:rsidRPr="00D76660">
        <w:t xml:space="preserve"> di IUSS-Pavia </w:t>
      </w:r>
      <w:proofErr w:type="spellStart"/>
      <w:r w:rsidRPr="00D76660">
        <w:t>DeepTrace</w:t>
      </w:r>
      <w:proofErr w:type="spellEnd"/>
      <w:r w:rsidRPr="00D76660">
        <w:t xml:space="preserve"> Technologies, l'</w:t>
      </w:r>
      <w:r w:rsidRPr="00D76660">
        <w:rPr>
          <w:lang w:val="it-IT"/>
        </w:rPr>
        <w:t>Università degli Studi di Milano-Bicocca</w:t>
      </w:r>
      <w:r w:rsidRPr="00D76660">
        <w:t xml:space="preserve">, l'Università degli Studi Statale di Milano e la Fondazione Centro per la Conservazione e il Restauro dei Beni Culturali “La Venaria Reale”, in occasione della mostra, saranno divulgati i risultati delle indagini diagnostiche non invasive, che aggiungeranno nuovi importanti tasselli alla conoscenza della tecnica e dei materiali impiegati dall’artista. </w:t>
      </w:r>
    </w:p>
    <w:p w14:paraId="48CB37F9" w14:textId="77777777" w:rsidR="00477839" w:rsidRPr="0045623B" w:rsidRDefault="00477839" w:rsidP="0045623B">
      <w:pPr>
        <w:pStyle w:val="NormaleWeb"/>
        <w:shd w:val="clear" w:color="auto" w:fill="FFFFFF"/>
        <w:spacing w:before="0" w:beforeAutospacing="0" w:after="150" w:afterAutospacing="0"/>
        <w:jc w:val="both"/>
        <w:rPr>
          <w:rFonts w:ascii="Aptos" w:eastAsia="Aptos" w:hAnsi="Aptos" w:cs="Aptos"/>
          <w:sz w:val="22"/>
          <w:szCs w:val="22"/>
          <w:lang w:val="it"/>
        </w:rPr>
      </w:pPr>
    </w:p>
    <w:p w14:paraId="21A266F3" w14:textId="2D5EE209" w:rsidR="0087409A" w:rsidRPr="00D667E6" w:rsidRDefault="00F861E0" w:rsidP="00C10663">
      <w:r w:rsidRPr="00D667E6">
        <w:t xml:space="preserve">Accompagna la mostra un catalogo </w:t>
      </w:r>
      <w:r w:rsidRPr="006A78D1">
        <w:rPr>
          <w:b/>
          <w:bCs/>
        </w:rPr>
        <w:t>Dario Cimorelli editore</w:t>
      </w:r>
      <w:r w:rsidRPr="00D667E6">
        <w:t>.</w:t>
      </w:r>
    </w:p>
    <w:p w14:paraId="53AC6DC9" w14:textId="77777777" w:rsidR="00C10663" w:rsidRPr="00C10663" w:rsidRDefault="00C10663" w:rsidP="00C10663">
      <w:pPr>
        <w:rPr>
          <w:highlight w:val="green"/>
        </w:rPr>
      </w:pPr>
    </w:p>
    <w:p w14:paraId="21A266F4" w14:textId="76F7D2B2" w:rsidR="0087409A" w:rsidRDefault="00C10663">
      <w:pPr>
        <w:jc w:val="both"/>
        <w:rPr>
          <w:b/>
          <w:bCs/>
        </w:rPr>
      </w:pPr>
      <w:r>
        <w:rPr>
          <w:b/>
          <w:bCs/>
        </w:rPr>
        <w:t xml:space="preserve">UN </w:t>
      </w:r>
      <w:r w:rsidR="009A21C7">
        <w:rPr>
          <w:b/>
          <w:bCs/>
        </w:rPr>
        <w:t>CAPOLAVORO PER MILANO – Le passate edizioni</w:t>
      </w:r>
    </w:p>
    <w:p w14:paraId="21A266F6" w14:textId="788D0CA6" w:rsidR="0087409A" w:rsidRPr="00FB7A35" w:rsidRDefault="009A21C7">
      <w:pPr>
        <w:jc w:val="both"/>
        <w:rPr>
          <w:sz w:val="20"/>
          <w:szCs w:val="20"/>
        </w:rPr>
      </w:pPr>
      <w:r w:rsidRPr="00FB7A35">
        <w:rPr>
          <w:sz w:val="20"/>
          <w:szCs w:val="20"/>
        </w:rPr>
        <w:t xml:space="preserve">Il Museo Diocesano Carlo Maria Martini ha ospitato negli anni opere come la </w:t>
      </w:r>
      <w:r w:rsidRPr="00FB7A35">
        <w:rPr>
          <w:i/>
          <w:iCs/>
          <w:sz w:val="20"/>
          <w:szCs w:val="20"/>
        </w:rPr>
        <w:t>Deposizione</w:t>
      </w:r>
      <w:r w:rsidRPr="00FB7A35">
        <w:rPr>
          <w:sz w:val="20"/>
          <w:szCs w:val="20"/>
        </w:rPr>
        <w:t xml:space="preserve"> (</w:t>
      </w:r>
      <w:r w:rsidR="00561580" w:rsidRPr="00FB7A35">
        <w:rPr>
          <w:sz w:val="20"/>
          <w:szCs w:val="20"/>
        </w:rPr>
        <w:t>Città del Vaticano, Musei Vaticani</w:t>
      </w:r>
      <w:r w:rsidRPr="00FB7A35">
        <w:rPr>
          <w:sz w:val="20"/>
          <w:szCs w:val="20"/>
        </w:rPr>
        <w:t>)</w:t>
      </w:r>
      <w:r w:rsidRPr="00FB7A35">
        <w:rPr>
          <w:i/>
          <w:iCs/>
          <w:sz w:val="20"/>
          <w:szCs w:val="20"/>
        </w:rPr>
        <w:t xml:space="preserve"> e La cattura di Cristo </w:t>
      </w:r>
      <w:r w:rsidRPr="00FB7A35">
        <w:rPr>
          <w:sz w:val="20"/>
          <w:szCs w:val="20"/>
        </w:rPr>
        <w:t>di Caravaggio (</w:t>
      </w:r>
      <w:r w:rsidR="00D667E6" w:rsidRPr="00FB7A35">
        <w:rPr>
          <w:sz w:val="20"/>
          <w:szCs w:val="20"/>
        </w:rPr>
        <w:t xml:space="preserve">Dublino, </w:t>
      </w:r>
      <w:r w:rsidRPr="00FB7A35">
        <w:rPr>
          <w:sz w:val="20"/>
          <w:szCs w:val="20"/>
        </w:rPr>
        <w:t>National Gallery), l’</w:t>
      </w:r>
      <w:r w:rsidRPr="00FB7A35">
        <w:rPr>
          <w:i/>
          <w:iCs/>
          <w:sz w:val="20"/>
          <w:szCs w:val="20"/>
        </w:rPr>
        <w:t>Annunciata</w:t>
      </w:r>
      <w:r w:rsidRPr="00FB7A35">
        <w:rPr>
          <w:sz w:val="20"/>
          <w:szCs w:val="20"/>
        </w:rPr>
        <w:t xml:space="preserve"> (</w:t>
      </w:r>
      <w:r w:rsidR="00D667E6" w:rsidRPr="00FB7A35">
        <w:rPr>
          <w:sz w:val="20"/>
          <w:szCs w:val="20"/>
        </w:rPr>
        <w:t xml:space="preserve">Palermo, </w:t>
      </w:r>
      <w:r w:rsidRPr="00FB7A35">
        <w:rPr>
          <w:sz w:val="20"/>
          <w:szCs w:val="20"/>
        </w:rPr>
        <w:t xml:space="preserve">Galleria Regionale della Sicilia "Palazzo Abatellis") e </w:t>
      </w:r>
      <w:r w:rsidRPr="00FB7A35">
        <w:rPr>
          <w:i/>
          <w:iCs/>
          <w:sz w:val="20"/>
          <w:szCs w:val="20"/>
        </w:rPr>
        <w:t>l’Ecce Homo</w:t>
      </w:r>
      <w:r w:rsidRPr="00FB7A35">
        <w:rPr>
          <w:sz w:val="20"/>
          <w:szCs w:val="20"/>
        </w:rPr>
        <w:t xml:space="preserve"> (Piacenza, Collegio Alberoni)</w:t>
      </w:r>
      <w:r w:rsidRPr="00FB7A35">
        <w:rPr>
          <w:i/>
          <w:iCs/>
          <w:sz w:val="20"/>
          <w:szCs w:val="20"/>
        </w:rPr>
        <w:t xml:space="preserve"> </w:t>
      </w:r>
      <w:r w:rsidRPr="00FB7A35">
        <w:rPr>
          <w:sz w:val="20"/>
          <w:szCs w:val="20"/>
        </w:rPr>
        <w:t xml:space="preserve">di Antonello da Messina, la </w:t>
      </w:r>
      <w:r w:rsidRPr="00FB7A35">
        <w:rPr>
          <w:i/>
          <w:iCs/>
          <w:sz w:val="20"/>
          <w:szCs w:val="20"/>
        </w:rPr>
        <w:t xml:space="preserve">Natività </w:t>
      </w:r>
      <w:r w:rsidRPr="00FB7A35">
        <w:rPr>
          <w:sz w:val="20"/>
          <w:szCs w:val="20"/>
        </w:rPr>
        <w:t>di Lorenzo Lotto (</w:t>
      </w:r>
      <w:r w:rsidR="00D667E6" w:rsidRPr="00FB7A35">
        <w:rPr>
          <w:sz w:val="20"/>
          <w:szCs w:val="20"/>
        </w:rPr>
        <w:t xml:space="preserve">Brescia, </w:t>
      </w:r>
      <w:r w:rsidRPr="00FB7A35">
        <w:rPr>
          <w:sz w:val="20"/>
          <w:szCs w:val="20"/>
        </w:rPr>
        <w:t xml:space="preserve">Pinacoteca Tosio Martinengo), la </w:t>
      </w:r>
      <w:r w:rsidRPr="00FB7A35">
        <w:rPr>
          <w:i/>
          <w:iCs/>
          <w:sz w:val="20"/>
          <w:szCs w:val="20"/>
        </w:rPr>
        <w:t>Natività</w:t>
      </w:r>
      <w:r w:rsidRPr="00FB7A35">
        <w:rPr>
          <w:sz w:val="20"/>
          <w:szCs w:val="20"/>
        </w:rPr>
        <w:t xml:space="preserve"> di Filippo Lippi (</w:t>
      </w:r>
      <w:r w:rsidR="00D667E6" w:rsidRPr="00FB7A35">
        <w:rPr>
          <w:sz w:val="20"/>
          <w:szCs w:val="20"/>
        </w:rPr>
        <w:t xml:space="preserve">Prato, </w:t>
      </w:r>
      <w:r w:rsidRPr="00FB7A35">
        <w:rPr>
          <w:sz w:val="20"/>
          <w:szCs w:val="20"/>
        </w:rPr>
        <w:t xml:space="preserve">Musei Civici), la </w:t>
      </w:r>
      <w:r w:rsidRPr="00FB7A35">
        <w:rPr>
          <w:i/>
          <w:iCs/>
          <w:sz w:val="20"/>
          <w:szCs w:val="20"/>
        </w:rPr>
        <w:t>Giuditta</w:t>
      </w:r>
      <w:r w:rsidRPr="00FB7A35">
        <w:rPr>
          <w:sz w:val="20"/>
          <w:szCs w:val="20"/>
        </w:rPr>
        <w:t xml:space="preserve"> di Botticelli (</w:t>
      </w:r>
      <w:r w:rsidR="00D667E6" w:rsidRPr="00FB7A35">
        <w:rPr>
          <w:sz w:val="20"/>
          <w:szCs w:val="20"/>
        </w:rPr>
        <w:t xml:space="preserve">Firenze, </w:t>
      </w:r>
      <w:r w:rsidRPr="00FB7A35">
        <w:rPr>
          <w:sz w:val="20"/>
          <w:szCs w:val="20"/>
        </w:rPr>
        <w:t xml:space="preserve">Gallerie degli Uffizi), la </w:t>
      </w:r>
      <w:r w:rsidRPr="00FB7A35">
        <w:rPr>
          <w:i/>
          <w:iCs/>
          <w:sz w:val="20"/>
          <w:szCs w:val="20"/>
        </w:rPr>
        <w:t xml:space="preserve">Sacra Famiglia </w:t>
      </w:r>
      <w:r w:rsidRPr="00FB7A35">
        <w:rPr>
          <w:sz w:val="20"/>
          <w:szCs w:val="20"/>
        </w:rPr>
        <w:t>di Mantegna (Fort Worth, Texas, Kimbell Art Museum), l’</w:t>
      </w:r>
      <w:r w:rsidRPr="00FB7A35">
        <w:rPr>
          <w:i/>
          <w:iCs/>
          <w:sz w:val="20"/>
          <w:szCs w:val="20"/>
        </w:rPr>
        <w:t xml:space="preserve">Adorazione dei Magi </w:t>
      </w:r>
      <w:r w:rsidRPr="00FB7A35">
        <w:rPr>
          <w:sz w:val="20"/>
          <w:szCs w:val="20"/>
        </w:rPr>
        <w:t>di Albrecht Dürer (</w:t>
      </w:r>
      <w:r w:rsidR="00D667E6" w:rsidRPr="00FB7A35">
        <w:rPr>
          <w:sz w:val="20"/>
          <w:szCs w:val="20"/>
        </w:rPr>
        <w:t xml:space="preserve">Firenze, </w:t>
      </w:r>
      <w:r w:rsidRPr="00FB7A35">
        <w:rPr>
          <w:sz w:val="20"/>
          <w:szCs w:val="20"/>
        </w:rPr>
        <w:t>Gallerie degli Uffizi), l’</w:t>
      </w:r>
      <w:r w:rsidRPr="00FB7A35">
        <w:rPr>
          <w:i/>
          <w:iCs/>
          <w:sz w:val="20"/>
          <w:szCs w:val="20"/>
        </w:rPr>
        <w:t xml:space="preserve">Adorazione dei Pastori </w:t>
      </w:r>
      <w:r w:rsidRPr="00FB7A35">
        <w:rPr>
          <w:sz w:val="20"/>
          <w:szCs w:val="20"/>
        </w:rPr>
        <w:t>di Perugino (</w:t>
      </w:r>
      <w:r w:rsidR="00D667E6" w:rsidRPr="00FB7A35">
        <w:rPr>
          <w:sz w:val="20"/>
          <w:szCs w:val="20"/>
        </w:rPr>
        <w:t xml:space="preserve">Perugia, </w:t>
      </w:r>
      <w:r w:rsidRPr="00FB7A35">
        <w:rPr>
          <w:sz w:val="20"/>
          <w:szCs w:val="20"/>
        </w:rPr>
        <w:t>Galleria Nazionale dell’Umbria)</w:t>
      </w:r>
      <w:r w:rsidRPr="00FB7A35">
        <w:rPr>
          <w:i/>
          <w:iCs/>
          <w:sz w:val="20"/>
          <w:szCs w:val="20"/>
        </w:rPr>
        <w:t xml:space="preserve">, </w:t>
      </w:r>
      <w:r w:rsidRPr="00FB7A35">
        <w:rPr>
          <w:sz w:val="20"/>
          <w:szCs w:val="20"/>
        </w:rPr>
        <w:t>l’</w:t>
      </w:r>
      <w:r w:rsidRPr="00FB7A35">
        <w:rPr>
          <w:i/>
          <w:iCs/>
          <w:sz w:val="20"/>
          <w:szCs w:val="20"/>
        </w:rPr>
        <w:t xml:space="preserve">Adorazione dei Magi </w:t>
      </w:r>
      <w:r w:rsidRPr="00FB7A35">
        <w:rPr>
          <w:sz w:val="20"/>
          <w:szCs w:val="20"/>
        </w:rPr>
        <w:t>di Veronese (Vicenza, chiesa di Santa Corona), l’</w:t>
      </w:r>
      <w:r w:rsidRPr="00FB7A35">
        <w:rPr>
          <w:i/>
          <w:iCs/>
          <w:sz w:val="20"/>
          <w:szCs w:val="20"/>
        </w:rPr>
        <w:t>Adorazione dei Magi</w:t>
      </w:r>
      <w:r w:rsidRPr="00FB7A35">
        <w:rPr>
          <w:sz w:val="20"/>
          <w:szCs w:val="20"/>
        </w:rPr>
        <w:t xml:space="preserve"> di Artemisia Gentileschi (</w:t>
      </w:r>
      <w:r w:rsidR="000928C2" w:rsidRPr="00FB7A35">
        <w:rPr>
          <w:sz w:val="20"/>
          <w:szCs w:val="20"/>
        </w:rPr>
        <w:t xml:space="preserve">Pozzuoli, </w:t>
      </w:r>
      <w:r w:rsidRPr="00FB7A35">
        <w:rPr>
          <w:sz w:val="20"/>
          <w:szCs w:val="20"/>
        </w:rPr>
        <w:t>Cattedrale), l’</w:t>
      </w:r>
      <w:r w:rsidRPr="00FB7A35">
        <w:rPr>
          <w:i/>
          <w:iCs/>
          <w:sz w:val="20"/>
          <w:szCs w:val="20"/>
        </w:rPr>
        <w:t>Annunciazione</w:t>
      </w:r>
      <w:r w:rsidRPr="00FB7A35">
        <w:rPr>
          <w:sz w:val="20"/>
          <w:szCs w:val="20"/>
        </w:rPr>
        <w:t xml:space="preserve"> di Tiziano (</w:t>
      </w:r>
      <w:r w:rsidR="00561580" w:rsidRPr="00FB7A35">
        <w:rPr>
          <w:sz w:val="20"/>
          <w:szCs w:val="20"/>
        </w:rPr>
        <w:t xml:space="preserve">Napoli, </w:t>
      </w:r>
      <w:r w:rsidRPr="00FB7A35">
        <w:rPr>
          <w:sz w:val="20"/>
          <w:szCs w:val="20"/>
        </w:rPr>
        <w:t xml:space="preserve">Museo e Real Bosco di Capodimonte), la </w:t>
      </w:r>
      <w:r w:rsidRPr="00FB7A35">
        <w:rPr>
          <w:i/>
          <w:iCs/>
          <w:sz w:val="20"/>
          <w:szCs w:val="20"/>
        </w:rPr>
        <w:t>Predella della Pala Oddi</w:t>
      </w:r>
      <w:r w:rsidRPr="00FB7A35">
        <w:rPr>
          <w:sz w:val="20"/>
          <w:szCs w:val="20"/>
        </w:rPr>
        <w:t xml:space="preserve"> di Raffaello </w:t>
      </w:r>
      <w:r w:rsidR="00561580" w:rsidRPr="00FB7A35">
        <w:rPr>
          <w:sz w:val="20"/>
          <w:szCs w:val="20"/>
        </w:rPr>
        <w:t>(Città del Vaticano, Musei Vaticani)</w:t>
      </w:r>
      <w:r w:rsidRPr="00FB7A35">
        <w:rPr>
          <w:sz w:val="20"/>
          <w:szCs w:val="20"/>
        </w:rPr>
        <w:t>, lo scomparto dell’</w:t>
      </w:r>
      <w:r w:rsidRPr="00FB7A35">
        <w:rPr>
          <w:i/>
          <w:iCs/>
          <w:sz w:val="20"/>
          <w:szCs w:val="20"/>
        </w:rPr>
        <w:t xml:space="preserve">Armadio degli Argenti </w:t>
      </w:r>
      <w:r w:rsidRPr="00FB7A35">
        <w:rPr>
          <w:sz w:val="20"/>
          <w:szCs w:val="20"/>
        </w:rPr>
        <w:t>di Beato Angelico (</w:t>
      </w:r>
      <w:r w:rsidR="00561580" w:rsidRPr="00FB7A35">
        <w:rPr>
          <w:sz w:val="20"/>
          <w:szCs w:val="20"/>
        </w:rPr>
        <w:t xml:space="preserve">Firenze, </w:t>
      </w:r>
      <w:r w:rsidRPr="00FB7A35">
        <w:rPr>
          <w:sz w:val="20"/>
          <w:szCs w:val="20"/>
        </w:rPr>
        <w:t>Museo di San Marco), l’</w:t>
      </w:r>
      <w:r w:rsidRPr="00FB7A35">
        <w:rPr>
          <w:i/>
          <w:iCs/>
          <w:sz w:val="20"/>
          <w:szCs w:val="20"/>
        </w:rPr>
        <w:t>Adorazione dei Magi</w:t>
      </w:r>
      <w:r w:rsidRPr="00FB7A35">
        <w:rPr>
          <w:sz w:val="20"/>
          <w:szCs w:val="20"/>
        </w:rPr>
        <w:t xml:space="preserve"> di Sandro Botticelli (</w:t>
      </w:r>
      <w:r w:rsidR="00561580" w:rsidRPr="00FB7A35">
        <w:rPr>
          <w:sz w:val="20"/>
          <w:szCs w:val="20"/>
        </w:rPr>
        <w:t xml:space="preserve">Firenze, </w:t>
      </w:r>
      <w:r w:rsidRPr="00FB7A35">
        <w:rPr>
          <w:sz w:val="20"/>
          <w:szCs w:val="20"/>
        </w:rPr>
        <w:t xml:space="preserve">Gallerie degli Uffizi) e la </w:t>
      </w:r>
      <w:r w:rsidRPr="00FB7A35">
        <w:rPr>
          <w:i/>
          <w:iCs/>
          <w:sz w:val="20"/>
          <w:szCs w:val="20"/>
        </w:rPr>
        <w:t>Natività</w:t>
      </w:r>
      <w:r w:rsidRPr="00FB7A35">
        <w:rPr>
          <w:sz w:val="20"/>
          <w:szCs w:val="20"/>
        </w:rPr>
        <w:t xml:space="preserve"> </w:t>
      </w:r>
      <w:r w:rsidR="00D25AB6" w:rsidRPr="00FB7A35">
        <w:rPr>
          <w:sz w:val="20"/>
          <w:szCs w:val="20"/>
        </w:rPr>
        <w:t xml:space="preserve">(1525) </w:t>
      </w:r>
      <w:r w:rsidRPr="00FB7A35">
        <w:rPr>
          <w:sz w:val="20"/>
          <w:szCs w:val="20"/>
        </w:rPr>
        <w:t>di Lorenzo Lotto (</w:t>
      </w:r>
      <w:r w:rsidR="00561580" w:rsidRPr="00FB7A35">
        <w:rPr>
          <w:sz w:val="20"/>
          <w:szCs w:val="20"/>
        </w:rPr>
        <w:t xml:space="preserve">Siena, </w:t>
      </w:r>
      <w:r w:rsidRPr="00FB7A35">
        <w:rPr>
          <w:sz w:val="20"/>
          <w:szCs w:val="20"/>
        </w:rPr>
        <w:t>Pinacoteca Nazionale).</w:t>
      </w:r>
      <w:r w:rsidR="006D68BF" w:rsidRPr="00FB7A35">
        <w:rPr>
          <w:sz w:val="20"/>
          <w:szCs w:val="20"/>
        </w:rPr>
        <w:t xml:space="preserve"> </w:t>
      </w:r>
    </w:p>
    <w:p w14:paraId="3D107369" w14:textId="77777777" w:rsidR="003F28F7" w:rsidRDefault="003F28F7">
      <w:pPr>
        <w:jc w:val="both"/>
      </w:pPr>
    </w:p>
    <w:p w14:paraId="21A266F7" w14:textId="40349A4E" w:rsidR="0087409A" w:rsidRDefault="009A21C7">
      <w:pPr>
        <w:jc w:val="both"/>
      </w:pPr>
      <w:r>
        <w:t xml:space="preserve">Milano, </w:t>
      </w:r>
      <w:r w:rsidR="00DE64D0">
        <w:t>8 luglio</w:t>
      </w:r>
      <w:r>
        <w:t xml:space="preserve"> 2026</w:t>
      </w:r>
    </w:p>
    <w:p w14:paraId="5F4B2CF9" w14:textId="77777777" w:rsidR="00672BFC" w:rsidRDefault="00672BFC" w:rsidP="00DE64D0">
      <w:pPr>
        <w:spacing w:after="0" w:line="240" w:lineRule="auto"/>
        <w:rPr>
          <w:sz w:val="18"/>
          <w:szCs w:val="18"/>
        </w:rPr>
      </w:pPr>
    </w:p>
    <w:p w14:paraId="21A266FE" w14:textId="231E5FBA" w:rsidR="0087409A" w:rsidRPr="00AC04C8" w:rsidRDefault="009A21C7" w:rsidP="00DE64D0">
      <w:pPr>
        <w:spacing w:after="0" w:line="240" w:lineRule="auto"/>
        <w:rPr>
          <w:b/>
          <w:bCs/>
          <w:sz w:val="20"/>
          <w:szCs w:val="20"/>
        </w:rPr>
      </w:pPr>
      <w:r w:rsidRPr="00AC04C8">
        <w:rPr>
          <w:b/>
          <w:bCs/>
          <w:sz w:val="20"/>
          <w:szCs w:val="20"/>
        </w:rPr>
        <w:t>Artemisia Gentileschi. Annunciazione</w:t>
      </w:r>
    </w:p>
    <w:p w14:paraId="0F94B907" w14:textId="37674BB2" w:rsidR="006D4556" w:rsidRDefault="009A21C7" w:rsidP="00226546">
      <w:pPr>
        <w:spacing w:after="0" w:line="240" w:lineRule="auto"/>
        <w:rPr>
          <w:sz w:val="20"/>
          <w:szCs w:val="20"/>
        </w:rPr>
      </w:pPr>
      <w:r w:rsidRPr="00AC04C8">
        <w:rPr>
          <w:b/>
          <w:bCs/>
          <w:sz w:val="20"/>
          <w:szCs w:val="20"/>
        </w:rPr>
        <w:t>Dal Museo e Real Bosco di Capodimonte di Napoli</w:t>
      </w:r>
      <w:r w:rsidRPr="00AC04C8">
        <w:rPr>
          <w:b/>
          <w:bCs/>
          <w:sz w:val="20"/>
          <w:szCs w:val="20"/>
        </w:rPr>
        <w:br/>
        <w:t xml:space="preserve">Un </w:t>
      </w:r>
      <w:r w:rsidR="004269A5">
        <w:rPr>
          <w:b/>
          <w:bCs/>
          <w:sz w:val="20"/>
          <w:szCs w:val="20"/>
        </w:rPr>
        <w:t>C</w:t>
      </w:r>
      <w:r w:rsidRPr="00AC04C8">
        <w:rPr>
          <w:b/>
          <w:bCs/>
          <w:sz w:val="20"/>
          <w:szCs w:val="20"/>
        </w:rPr>
        <w:t>apolavoro per Milano 202</w:t>
      </w:r>
      <w:r w:rsidR="00D25BBA" w:rsidRPr="00AC04C8">
        <w:rPr>
          <w:b/>
          <w:bCs/>
          <w:sz w:val="20"/>
          <w:szCs w:val="20"/>
        </w:rPr>
        <w:t>6</w:t>
      </w:r>
      <w:r w:rsidRPr="00AC04C8">
        <w:rPr>
          <w:rFonts w:ascii="Times New Roman" w:eastAsia="Times New Roman" w:hAnsi="Times New Roman" w:cs="Times New Roman"/>
          <w:sz w:val="20"/>
          <w:szCs w:val="20"/>
        </w:rPr>
        <w:br/>
      </w:r>
      <w:r w:rsidRPr="00AC04C8">
        <w:rPr>
          <w:sz w:val="20"/>
          <w:szCs w:val="20"/>
        </w:rPr>
        <w:t xml:space="preserve">A cura di </w:t>
      </w:r>
      <w:r w:rsidRPr="00342658">
        <w:rPr>
          <w:sz w:val="20"/>
          <w:szCs w:val="20"/>
        </w:rPr>
        <w:t>Mario Epifani e Nadia Righi</w:t>
      </w:r>
      <w:r w:rsidRPr="00AC04C8">
        <w:rPr>
          <w:b/>
          <w:bCs/>
          <w:sz w:val="20"/>
          <w:szCs w:val="20"/>
        </w:rPr>
        <w:br/>
      </w:r>
      <w:r w:rsidRPr="00AC04C8">
        <w:rPr>
          <w:sz w:val="20"/>
          <w:szCs w:val="20"/>
        </w:rPr>
        <w:t xml:space="preserve">Milano, Museo Diocesano Carlo Maria Martini </w:t>
      </w:r>
    </w:p>
    <w:p w14:paraId="1FDCDDE7" w14:textId="68012927" w:rsidR="006F32F9" w:rsidRDefault="009A21C7" w:rsidP="00226546">
      <w:pPr>
        <w:spacing w:after="0" w:line="240" w:lineRule="auto"/>
        <w:rPr>
          <w:sz w:val="20"/>
          <w:szCs w:val="20"/>
        </w:rPr>
      </w:pPr>
      <w:r w:rsidRPr="00AC04C8">
        <w:rPr>
          <w:sz w:val="20"/>
          <w:szCs w:val="20"/>
        </w:rPr>
        <w:t>27 ottobre 2026 - 31 gennaio 2027</w:t>
      </w:r>
    </w:p>
    <w:p w14:paraId="21A26707" w14:textId="5FC2AF59" w:rsidR="0087409A" w:rsidRPr="006F32F9" w:rsidRDefault="006F32F9" w:rsidP="00226546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Preview stampa: lunedì 26 ottobre ore 11.00</w:t>
      </w:r>
      <w:r w:rsidR="009A21C7" w:rsidRPr="00AC04C8">
        <w:rPr>
          <w:rFonts w:ascii="Times New Roman" w:eastAsia="Times New Roman" w:hAnsi="Times New Roman" w:cs="Times New Roman"/>
          <w:sz w:val="20"/>
          <w:szCs w:val="20"/>
        </w:rPr>
        <w:br/>
      </w:r>
    </w:p>
    <w:p w14:paraId="3090E08D" w14:textId="77777777" w:rsidR="00226546" w:rsidRPr="00226546" w:rsidRDefault="00226546" w:rsidP="0022654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21A26708" w14:textId="63915642" w:rsidR="0087409A" w:rsidRDefault="00B67530">
      <w:pPr>
        <w:widowControl w:val="0"/>
        <w:spacing w:after="0" w:line="276" w:lineRule="auto"/>
        <w:ind w:left="3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INFORMAZIONI</w:t>
      </w:r>
    </w:p>
    <w:p w14:paraId="32E84BD0" w14:textId="26AF4576" w:rsidR="006D4556" w:rsidRDefault="006D4556">
      <w:pPr>
        <w:widowControl w:val="0"/>
        <w:spacing w:after="0" w:line="276" w:lineRule="auto"/>
        <w:ind w:left="3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Milano, Museo Diocesano Carlo Maria Martini </w:t>
      </w:r>
    </w:p>
    <w:p w14:paraId="278D7522" w14:textId="5FA9D67E" w:rsidR="006D4556" w:rsidRPr="00AC04C8" w:rsidRDefault="006D4556">
      <w:pPr>
        <w:widowControl w:val="0"/>
        <w:spacing w:after="0" w:line="276" w:lineRule="auto"/>
        <w:ind w:left="3"/>
        <w:rPr>
          <w:sz w:val="20"/>
          <w:szCs w:val="20"/>
        </w:rPr>
      </w:pPr>
      <w:r w:rsidRPr="00AC04C8">
        <w:rPr>
          <w:sz w:val="20"/>
          <w:szCs w:val="20"/>
        </w:rPr>
        <w:t>(piazza Sant’Eustorgio 3 – MM Vetra)</w:t>
      </w:r>
    </w:p>
    <w:p w14:paraId="21A26709" w14:textId="77777777" w:rsidR="0087409A" w:rsidRPr="00AC04C8" w:rsidRDefault="009A21C7">
      <w:pPr>
        <w:widowControl w:val="0"/>
        <w:spacing w:after="0" w:line="276" w:lineRule="auto"/>
        <w:ind w:left="3"/>
        <w:rPr>
          <w:sz w:val="20"/>
          <w:szCs w:val="20"/>
        </w:rPr>
      </w:pPr>
      <w:r w:rsidRPr="00AC04C8">
        <w:rPr>
          <w:sz w:val="20"/>
          <w:szCs w:val="20"/>
        </w:rPr>
        <w:t>T +39 02 89420019</w:t>
      </w:r>
    </w:p>
    <w:p w14:paraId="21A2670A" w14:textId="77777777" w:rsidR="0087409A" w:rsidRPr="00AC04C8" w:rsidRDefault="009A21C7">
      <w:pPr>
        <w:widowControl w:val="0"/>
        <w:spacing w:after="0" w:line="276" w:lineRule="auto"/>
        <w:ind w:left="3"/>
        <w:rPr>
          <w:sz w:val="20"/>
          <w:szCs w:val="20"/>
        </w:rPr>
      </w:pPr>
      <w:r w:rsidRPr="00AC04C8">
        <w:rPr>
          <w:color w:val="467886"/>
          <w:sz w:val="20"/>
          <w:szCs w:val="20"/>
          <w:u w:val="single"/>
        </w:rPr>
        <w:t>www.chiostrisanteustorgio.it</w:t>
      </w:r>
    </w:p>
    <w:p w14:paraId="21A2670B" w14:textId="77777777" w:rsidR="0087409A" w:rsidRPr="00AC04C8" w:rsidRDefault="0087409A">
      <w:pPr>
        <w:widowControl w:val="0"/>
        <w:spacing w:after="0" w:line="276" w:lineRule="auto"/>
        <w:rPr>
          <w:sz w:val="20"/>
          <w:szCs w:val="20"/>
        </w:rPr>
      </w:pPr>
    </w:p>
    <w:p w14:paraId="21A2670C" w14:textId="62D03F65" w:rsidR="0087409A" w:rsidRPr="00B67530" w:rsidRDefault="009A21C7">
      <w:pPr>
        <w:widowControl w:val="0"/>
        <w:spacing w:after="0" w:line="276" w:lineRule="auto"/>
        <w:ind w:left="3"/>
        <w:rPr>
          <w:sz w:val="20"/>
          <w:szCs w:val="20"/>
        </w:rPr>
      </w:pPr>
      <w:r w:rsidRPr="00AC04C8">
        <w:rPr>
          <w:b/>
          <w:bCs/>
          <w:sz w:val="20"/>
          <w:szCs w:val="20"/>
        </w:rPr>
        <w:t>CATALOGO</w:t>
      </w:r>
      <w:r w:rsidR="00D25BBA" w:rsidRPr="00AC04C8">
        <w:rPr>
          <w:b/>
          <w:bCs/>
          <w:sz w:val="20"/>
          <w:szCs w:val="20"/>
        </w:rPr>
        <w:t xml:space="preserve"> </w:t>
      </w:r>
      <w:r w:rsidR="00D25BBA" w:rsidRPr="00B67530">
        <w:rPr>
          <w:sz w:val="20"/>
          <w:szCs w:val="20"/>
        </w:rPr>
        <w:t>Dario Cimorelli editore</w:t>
      </w:r>
    </w:p>
    <w:p w14:paraId="21A2670D" w14:textId="77777777" w:rsidR="0087409A" w:rsidRPr="00AC04C8" w:rsidRDefault="0087409A">
      <w:pPr>
        <w:widowControl w:val="0"/>
        <w:spacing w:after="0" w:line="276" w:lineRule="auto"/>
        <w:ind w:left="3"/>
        <w:rPr>
          <w:b/>
          <w:bCs/>
          <w:sz w:val="20"/>
          <w:szCs w:val="20"/>
        </w:rPr>
      </w:pPr>
    </w:p>
    <w:p w14:paraId="21A2670E" w14:textId="77777777" w:rsidR="0087409A" w:rsidRPr="00AC04C8" w:rsidRDefault="009A21C7">
      <w:pPr>
        <w:widowControl w:val="0"/>
        <w:spacing w:after="0" w:line="276" w:lineRule="auto"/>
        <w:ind w:left="3"/>
        <w:rPr>
          <w:b/>
          <w:bCs/>
          <w:sz w:val="20"/>
          <w:szCs w:val="20"/>
        </w:rPr>
      </w:pPr>
      <w:r w:rsidRPr="00AC04C8">
        <w:rPr>
          <w:b/>
          <w:bCs/>
          <w:sz w:val="20"/>
          <w:szCs w:val="20"/>
        </w:rPr>
        <w:t>SOCIAL</w:t>
      </w:r>
    </w:p>
    <w:p w14:paraId="21A2670F" w14:textId="77777777" w:rsidR="0087409A" w:rsidRPr="00AC04C8" w:rsidRDefault="009A21C7">
      <w:pPr>
        <w:widowControl w:val="0"/>
        <w:spacing w:after="0" w:line="276" w:lineRule="auto"/>
        <w:ind w:left="3"/>
        <w:rPr>
          <w:sz w:val="20"/>
          <w:szCs w:val="20"/>
        </w:rPr>
      </w:pPr>
      <w:r w:rsidRPr="00AC04C8">
        <w:rPr>
          <w:b/>
          <w:bCs/>
          <w:sz w:val="20"/>
          <w:szCs w:val="20"/>
        </w:rPr>
        <w:t xml:space="preserve">FB </w:t>
      </w:r>
      <w:r w:rsidRPr="00AC04C8">
        <w:rPr>
          <w:sz w:val="20"/>
          <w:szCs w:val="20"/>
        </w:rPr>
        <w:t>@MuseoDiocesanoMilano</w:t>
      </w:r>
    </w:p>
    <w:p w14:paraId="21A26710" w14:textId="77777777" w:rsidR="0087409A" w:rsidRPr="00AC04C8" w:rsidRDefault="009A21C7">
      <w:pPr>
        <w:widowControl w:val="0"/>
        <w:spacing w:after="0" w:line="276" w:lineRule="auto"/>
        <w:ind w:left="3"/>
        <w:rPr>
          <w:sz w:val="20"/>
          <w:szCs w:val="20"/>
        </w:rPr>
      </w:pPr>
      <w:r w:rsidRPr="00AC04C8">
        <w:rPr>
          <w:b/>
          <w:bCs/>
          <w:sz w:val="20"/>
          <w:szCs w:val="20"/>
        </w:rPr>
        <w:t xml:space="preserve">IG </w:t>
      </w:r>
      <w:r w:rsidRPr="00AC04C8">
        <w:rPr>
          <w:sz w:val="20"/>
          <w:szCs w:val="20"/>
        </w:rPr>
        <w:t>@museodiocesanomilano</w:t>
      </w:r>
    </w:p>
    <w:p w14:paraId="21A26711" w14:textId="35ADCFB0" w:rsidR="0087409A" w:rsidRPr="00AC04C8" w:rsidRDefault="009A21C7">
      <w:pPr>
        <w:widowControl w:val="0"/>
        <w:spacing w:after="0" w:line="276" w:lineRule="auto"/>
        <w:ind w:left="3"/>
        <w:rPr>
          <w:sz w:val="20"/>
          <w:szCs w:val="20"/>
        </w:rPr>
      </w:pPr>
      <w:r w:rsidRPr="00AC04C8">
        <w:rPr>
          <w:sz w:val="20"/>
          <w:szCs w:val="20"/>
        </w:rPr>
        <w:t>#MuseoDiocesanoMilano #MuDiMi</w:t>
      </w:r>
      <w:r w:rsidR="00D25BBA" w:rsidRPr="00AC04C8">
        <w:rPr>
          <w:sz w:val="20"/>
          <w:szCs w:val="20"/>
        </w:rPr>
        <w:t xml:space="preserve"> </w:t>
      </w:r>
      <w:r w:rsidR="00AC04C8" w:rsidRPr="00AC04C8">
        <w:rPr>
          <w:sz w:val="20"/>
          <w:szCs w:val="20"/>
        </w:rPr>
        <w:t>#ArtemisiaMilano</w:t>
      </w:r>
    </w:p>
    <w:p w14:paraId="21A26712" w14:textId="77777777" w:rsidR="0087409A" w:rsidRPr="00AC04C8" w:rsidRDefault="0087409A">
      <w:pPr>
        <w:widowControl w:val="0"/>
        <w:spacing w:after="0" w:line="276" w:lineRule="auto"/>
        <w:rPr>
          <w:sz w:val="20"/>
          <w:szCs w:val="20"/>
        </w:rPr>
      </w:pPr>
    </w:p>
    <w:p w14:paraId="21A26713" w14:textId="77777777" w:rsidR="0087409A" w:rsidRPr="00AC04C8" w:rsidRDefault="009A21C7">
      <w:pPr>
        <w:widowControl w:val="0"/>
        <w:spacing w:after="0" w:line="276" w:lineRule="auto"/>
        <w:ind w:left="3"/>
        <w:rPr>
          <w:b/>
          <w:bCs/>
          <w:sz w:val="20"/>
          <w:szCs w:val="20"/>
        </w:rPr>
      </w:pPr>
      <w:r w:rsidRPr="00AC04C8">
        <w:rPr>
          <w:b/>
          <w:bCs/>
          <w:sz w:val="20"/>
          <w:szCs w:val="20"/>
        </w:rPr>
        <w:t>UFFICIO STAMPA MUSEO DIOCESANO</w:t>
      </w:r>
    </w:p>
    <w:p w14:paraId="21A26714" w14:textId="77777777" w:rsidR="0087409A" w:rsidRPr="00AC04C8" w:rsidRDefault="009A21C7">
      <w:pPr>
        <w:widowControl w:val="0"/>
        <w:spacing w:after="0" w:line="276" w:lineRule="auto"/>
        <w:ind w:left="3" w:right="4"/>
        <w:rPr>
          <w:color w:val="467886"/>
          <w:sz w:val="20"/>
          <w:szCs w:val="20"/>
        </w:rPr>
      </w:pPr>
      <w:bookmarkStart w:id="2" w:name="_heading=h.nhwrm4oommx9" w:colFirst="0" w:colLast="0"/>
      <w:bookmarkEnd w:id="2"/>
      <w:r w:rsidRPr="00AC04C8">
        <w:rPr>
          <w:sz w:val="20"/>
          <w:szCs w:val="20"/>
        </w:rPr>
        <w:t xml:space="preserve">Anna Defrancesco comunicazione </w:t>
      </w:r>
      <w:r w:rsidRPr="00AC04C8">
        <w:rPr>
          <w:color w:val="467886"/>
          <w:sz w:val="20"/>
          <w:szCs w:val="20"/>
          <w:u w:val="single"/>
        </w:rPr>
        <w:t>annadefrancesco.com</w:t>
      </w:r>
      <w:r w:rsidRPr="00AC04C8">
        <w:rPr>
          <w:color w:val="467886"/>
          <w:sz w:val="20"/>
          <w:szCs w:val="20"/>
        </w:rPr>
        <w:t xml:space="preserve"> </w:t>
      </w:r>
    </w:p>
    <w:p w14:paraId="21A26715" w14:textId="77777777" w:rsidR="0087409A" w:rsidRPr="00AC04C8" w:rsidRDefault="009A21C7">
      <w:pPr>
        <w:widowControl w:val="0"/>
        <w:spacing w:after="0" w:line="276" w:lineRule="auto"/>
        <w:ind w:left="3" w:right="4"/>
        <w:rPr>
          <w:sz w:val="20"/>
          <w:szCs w:val="20"/>
        </w:rPr>
      </w:pPr>
      <w:r w:rsidRPr="00AC04C8">
        <w:rPr>
          <w:color w:val="467886"/>
          <w:sz w:val="20"/>
          <w:szCs w:val="20"/>
          <w:u w:val="single"/>
        </w:rPr>
        <w:t>press@annadefrancesco.com</w:t>
      </w:r>
      <w:r w:rsidRPr="00AC04C8">
        <w:rPr>
          <w:color w:val="467886"/>
          <w:sz w:val="20"/>
          <w:szCs w:val="20"/>
        </w:rPr>
        <w:t xml:space="preserve"> </w:t>
      </w:r>
      <w:r w:rsidRPr="00AC04C8">
        <w:rPr>
          <w:sz w:val="20"/>
          <w:szCs w:val="20"/>
        </w:rPr>
        <w:t>| M +39 352 0080279</w:t>
      </w:r>
    </w:p>
    <w:p w14:paraId="21A26716" w14:textId="77777777" w:rsidR="0087409A" w:rsidRPr="00AC04C8" w:rsidRDefault="0087409A">
      <w:pPr>
        <w:widowControl w:val="0"/>
        <w:spacing w:after="0" w:line="276" w:lineRule="auto"/>
        <w:ind w:left="3" w:right="4"/>
        <w:rPr>
          <w:sz w:val="20"/>
          <w:szCs w:val="20"/>
        </w:rPr>
      </w:pPr>
    </w:p>
    <w:p w14:paraId="21A26717" w14:textId="77777777" w:rsidR="0087409A" w:rsidRPr="00AC04C8" w:rsidRDefault="009A21C7">
      <w:pPr>
        <w:widowControl w:val="0"/>
        <w:spacing w:after="0" w:line="276" w:lineRule="auto"/>
        <w:ind w:left="3"/>
        <w:rPr>
          <w:sz w:val="20"/>
          <w:szCs w:val="20"/>
        </w:rPr>
      </w:pPr>
      <w:r w:rsidRPr="00AC04C8">
        <w:rPr>
          <w:sz w:val="20"/>
          <w:szCs w:val="20"/>
        </w:rPr>
        <w:t>Anna Defrancesco</w:t>
      </w:r>
      <w:r w:rsidRPr="00AC04C8">
        <w:rPr>
          <w:color w:val="467886"/>
          <w:sz w:val="20"/>
          <w:szCs w:val="20"/>
          <w:u w:val="single"/>
        </w:rPr>
        <w:t xml:space="preserve"> </w:t>
      </w:r>
      <w:hyperlink r:id="rId11">
        <w:r w:rsidR="0087409A" w:rsidRPr="00AC04C8">
          <w:rPr>
            <w:color w:val="467886"/>
            <w:sz w:val="20"/>
            <w:szCs w:val="20"/>
            <w:u w:val="single"/>
          </w:rPr>
          <w:t>ad@annadefrancesco.com</w:t>
        </w:r>
      </w:hyperlink>
      <w:r w:rsidRPr="00AC04C8">
        <w:rPr>
          <w:color w:val="467886"/>
          <w:sz w:val="20"/>
          <w:szCs w:val="20"/>
        </w:rPr>
        <w:t xml:space="preserve"> </w:t>
      </w:r>
      <w:r w:rsidRPr="00AC04C8">
        <w:rPr>
          <w:sz w:val="20"/>
          <w:szCs w:val="20"/>
        </w:rPr>
        <w:t>| M +39 349 6107625</w:t>
      </w:r>
    </w:p>
    <w:p w14:paraId="21A26718" w14:textId="77777777" w:rsidR="0087409A" w:rsidRDefault="009A21C7">
      <w:pPr>
        <w:widowControl w:val="0"/>
        <w:spacing w:after="0" w:line="276" w:lineRule="auto"/>
        <w:ind w:left="3"/>
        <w:rPr>
          <w:sz w:val="20"/>
          <w:szCs w:val="20"/>
        </w:rPr>
      </w:pPr>
      <w:r w:rsidRPr="00AC04C8">
        <w:rPr>
          <w:sz w:val="20"/>
          <w:szCs w:val="20"/>
        </w:rPr>
        <w:t xml:space="preserve">Chiara Tavasci </w:t>
      </w:r>
      <w:hyperlink r:id="rId12">
        <w:r w:rsidR="0087409A" w:rsidRPr="00AC04C8">
          <w:rPr>
            <w:color w:val="0563C1"/>
            <w:sz w:val="20"/>
            <w:szCs w:val="20"/>
            <w:u w:val="single"/>
          </w:rPr>
          <w:t>chiara@annadefrancesco.com</w:t>
        </w:r>
      </w:hyperlink>
      <w:r w:rsidRPr="00AC04C8">
        <w:rPr>
          <w:sz w:val="20"/>
          <w:szCs w:val="20"/>
        </w:rPr>
        <w:t xml:space="preserve"> | M +39 375 9154942</w:t>
      </w:r>
    </w:p>
    <w:p w14:paraId="16841484" w14:textId="77777777" w:rsidR="00477839" w:rsidRDefault="00477839">
      <w:pPr>
        <w:widowControl w:val="0"/>
        <w:spacing w:after="0" w:line="276" w:lineRule="auto"/>
        <w:ind w:left="3"/>
        <w:rPr>
          <w:sz w:val="20"/>
          <w:szCs w:val="20"/>
        </w:rPr>
      </w:pPr>
    </w:p>
    <w:p w14:paraId="74B85490" w14:textId="77777777" w:rsidR="00477839" w:rsidRPr="00AC04C8" w:rsidRDefault="00477839">
      <w:pPr>
        <w:widowControl w:val="0"/>
        <w:spacing w:after="0" w:line="276" w:lineRule="auto"/>
        <w:ind w:left="3"/>
        <w:rPr>
          <w:b/>
          <w:bCs/>
          <w:sz w:val="20"/>
          <w:szCs w:val="20"/>
        </w:rPr>
      </w:pPr>
    </w:p>
    <w:sectPr w:rsidR="00477839" w:rsidRPr="00AC04C8" w:rsidSect="003F28F7">
      <w:headerReference w:type="default" r:id="rId13"/>
      <w:headerReference w:type="first" r:id="rId14"/>
      <w:footerReference w:type="first" r:id="rId15"/>
      <w:pgSz w:w="11906" w:h="16838"/>
      <w:pgMar w:top="1221" w:right="1134" w:bottom="900" w:left="1134" w:header="708" w:footer="624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A1C312" w14:textId="77777777" w:rsidR="0069677A" w:rsidRDefault="0069677A">
      <w:pPr>
        <w:spacing w:after="0" w:line="240" w:lineRule="auto"/>
      </w:pPr>
      <w:r>
        <w:separator/>
      </w:r>
    </w:p>
  </w:endnote>
  <w:endnote w:type="continuationSeparator" w:id="0">
    <w:p w14:paraId="78436BC6" w14:textId="77777777" w:rsidR="0069677A" w:rsidRDefault="006967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BF829527-3007-40A7-8535-353E8D8B0610}"/>
    <w:embedBold r:id="rId2" w:fontKey="{EC1B0F26-D948-4E79-A787-838A85F07077}"/>
    <w:embedItalic r:id="rId3" w:fontKey="{EA4297D0-CD12-4634-BE3C-E40D5C930D6E}"/>
    <w:embedBoldItalic r:id="rId4" w:fontKey="{9AE6B4E0-1317-4DFF-A9F0-D33A9F4814A2}"/>
  </w:font>
  <w:font w:name="Play">
    <w:altName w:val="Calibri"/>
    <w:charset w:val="00"/>
    <w:family w:val="auto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Bold r:id="rId5" w:fontKey="{959779D0-DB33-4143-B108-5FB0D1B4F20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83C20E9C-8112-46F1-9E5B-0A530CF0A9D3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40DCE6E2-DC6C-4890-8E50-994870AC67F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A2671C" w14:textId="77777777" w:rsidR="0087409A" w:rsidRDefault="0087409A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D72ED9" w14:textId="77777777" w:rsidR="0069677A" w:rsidRDefault="0069677A">
      <w:pPr>
        <w:spacing w:after="0" w:line="240" w:lineRule="auto"/>
      </w:pPr>
      <w:r>
        <w:separator/>
      </w:r>
    </w:p>
  </w:footnote>
  <w:footnote w:type="continuationSeparator" w:id="0">
    <w:p w14:paraId="6188D7D9" w14:textId="77777777" w:rsidR="0069677A" w:rsidRDefault="006967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A26719" w14:textId="77777777" w:rsidR="0087409A" w:rsidRDefault="0087409A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</w:p>
  <w:p w14:paraId="21A2671A" w14:textId="77777777" w:rsidR="0087409A" w:rsidRDefault="0087409A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A2671B" w14:textId="3FDF2D5C" w:rsidR="0087409A" w:rsidRDefault="00E91F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inline distT="0" distB="0" distL="0" distR="0" wp14:anchorId="6FDBFB36" wp14:editId="0A806F3C">
          <wp:extent cx="6120130" cy="1456055"/>
          <wp:effectExtent l="0" t="0" r="1270" b="4445"/>
          <wp:docPr id="2066468742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66468742" name="Immagine 206646874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20130" cy="14560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E4E6F58"/>
    <w:multiLevelType w:val="multilevel"/>
    <w:tmpl w:val="BE1CF2C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7409A"/>
    <w:rsid w:val="00004BA2"/>
    <w:rsid w:val="000409F0"/>
    <w:rsid w:val="00044ABA"/>
    <w:rsid w:val="000662CB"/>
    <w:rsid w:val="0006699B"/>
    <w:rsid w:val="00070A57"/>
    <w:rsid w:val="000747FC"/>
    <w:rsid w:val="00084250"/>
    <w:rsid w:val="000928C2"/>
    <w:rsid w:val="000978E3"/>
    <w:rsid w:val="000A7203"/>
    <w:rsid w:val="000B60C5"/>
    <w:rsid w:val="000D31A9"/>
    <w:rsid w:val="000E08FA"/>
    <w:rsid w:val="000F1926"/>
    <w:rsid w:val="000F56A6"/>
    <w:rsid w:val="000F7E26"/>
    <w:rsid w:val="001012E7"/>
    <w:rsid w:val="00102868"/>
    <w:rsid w:val="00105D17"/>
    <w:rsid w:val="00106259"/>
    <w:rsid w:val="001217B0"/>
    <w:rsid w:val="00123D68"/>
    <w:rsid w:val="0013241B"/>
    <w:rsid w:val="00134576"/>
    <w:rsid w:val="00163DFD"/>
    <w:rsid w:val="00164660"/>
    <w:rsid w:val="00177C48"/>
    <w:rsid w:val="00192FAA"/>
    <w:rsid w:val="00194039"/>
    <w:rsid w:val="001955CA"/>
    <w:rsid w:val="001B6AC0"/>
    <w:rsid w:val="001B7510"/>
    <w:rsid w:val="001C4235"/>
    <w:rsid w:val="001C607A"/>
    <w:rsid w:val="001D4E8C"/>
    <w:rsid w:val="001E4DFE"/>
    <w:rsid w:val="001F33A0"/>
    <w:rsid w:val="00205F4D"/>
    <w:rsid w:val="00207DEA"/>
    <w:rsid w:val="002122CC"/>
    <w:rsid w:val="00215674"/>
    <w:rsid w:val="00216FD1"/>
    <w:rsid w:val="00226546"/>
    <w:rsid w:val="0022798E"/>
    <w:rsid w:val="00230709"/>
    <w:rsid w:val="00231F38"/>
    <w:rsid w:val="002460E1"/>
    <w:rsid w:val="00250959"/>
    <w:rsid w:val="0025493B"/>
    <w:rsid w:val="00277ED8"/>
    <w:rsid w:val="00281047"/>
    <w:rsid w:val="002A49F5"/>
    <w:rsid w:val="002E3C2A"/>
    <w:rsid w:val="002E42D7"/>
    <w:rsid w:val="002F48CD"/>
    <w:rsid w:val="003147B5"/>
    <w:rsid w:val="003260A0"/>
    <w:rsid w:val="003274D9"/>
    <w:rsid w:val="003306E8"/>
    <w:rsid w:val="00342658"/>
    <w:rsid w:val="00345ED0"/>
    <w:rsid w:val="00357036"/>
    <w:rsid w:val="00380491"/>
    <w:rsid w:val="003847CE"/>
    <w:rsid w:val="00384C13"/>
    <w:rsid w:val="0039510A"/>
    <w:rsid w:val="003A666C"/>
    <w:rsid w:val="003C5E6A"/>
    <w:rsid w:val="003D7242"/>
    <w:rsid w:val="003E40FD"/>
    <w:rsid w:val="003E5CB4"/>
    <w:rsid w:val="003F28F7"/>
    <w:rsid w:val="00400658"/>
    <w:rsid w:val="00404026"/>
    <w:rsid w:val="00405F96"/>
    <w:rsid w:val="004269A5"/>
    <w:rsid w:val="00431448"/>
    <w:rsid w:val="0043767F"/>
    <w:rsid w:val="0045623B"/>
    <w:rsid w:val="00463BA7"/>
    <w:rsid w:val="00471D28"/>
    <w:rsid w:val="00477839"/>
    <w:rsid w:val="004879F5"/>
    <w:rsid w:val="00490142"/>
    <w:rsid w:val="004A56CC"/>
    <w:rsid w:val="004A62F8"/>
    <w:rsid w:val="004D6728"/>
    <w:rsid w:val="004D725E"/>
    <w:rsid w:val="004E576D"/>
    <w:rsid w:val="0050379C"/>
    <w:rsid w:val="005063EB"/>
    <w:rsid w:val="00507F56"/>
    <w:rsid w:val="0051289A"/>
    <w:rsid w:val="00527A6D"/>
    <w:rsid w:val="00534FAA"/>
    <w:rsid w:val="0054469B"/>
    <w:rsid w:val="00561580"/>
    <w:rsid w:val="00562477"/>
    <w:rsid w:val="00570069"/>
    <w:rsid w:val="00572B18"/>
    <w:rsid w:val="005943F3"/>
    <w:rsid w:val="005A44AD"/>
    <w:rsid w:val="005B78DC"/>
    <w:rsid w:val="005C2320"/>
    <w:rsid w:val="005D7CDF"/>
    <w:rsid w:val="005E46A3"/>
    <w:rsid w:val="00606D7E"/>
    <w:rsid w:val="00606F1E"/>
    <w:rsid w:val="0061298E"/>
    <w:rsid w:val="00626932"/>
    <w:rsid w:val="00631819"/>
    <w:rsid w:val="006331DC"/>
    <w:rsid w:val="00640BDC"/>
    <w:rsid w:val="006456FF"/>
    <w:rsid w:val="00651ABD"/>
    <w:rsid w:val="00655156"/>
    <w:rsid w:val="0066686A"/>
    <w:rsid w:val="00666EFA"/>
    <w:rsid w:val="00672BFC"/>
    <w:rsid w:val="0067758B"/>
    <w:rsid w:val="0069677A"/>
    <w:rsid w:val="006A49F6"/>
    <w:rsid w:val="006A780E"/>
    <w:rsid w:val="006A78D1"/>
    <w:rsid w:val="006C4391"/>
    <w:rsid w:val="006C5E68"/>
    <w:rsid w:val="006D332F"/>
    <w:rsid w:val="006D4556"/>
    <w:rsid w:val="006D68BF"/>
    <w:rsid w:val="006F32F9"/>
    <w:rsid w:val="007025E0"/>
    <w:rsid w:val="00731475"/>
    <w:rsid w:val="007334F4"/>
    <w:rsid w:val="0073635B"/>
    <w:rsid w:val="00737010"/>
    <w:rsid w:val="00745E17"/>
    <w:rsid w:val="00746D25"/>
    <w:rsid w:val="00753307"/>
    <w:rsid w:val="00753F08"/>
    <w:rsid w:val="00764000"/>
    <w:rsid w:val="0077407C"/>
    <w:rsid w:val="007747CA"/>
    <w:rsid w:val="007A7E9E"/>
    <w:rsid w:val="007D0566"/>
    <w:rsid w:val="007D4A90"/>
    <w:rsid w:val="007D723C"/>
    <w:rsid w:val="007F00AC"/>
    <w:rsid w:val="0080249A"/>
    <w:rsid w:val="0080274B"/>
    <w:rsid w:val="0080461B"/>
    <w:rsid w:val="008113C8"/>
    <w:rsid w:val="008140FA"/>
    <w:rsid w:val="00815AF7"/>
    <w:rsid w:val="00817BBB"/>
    <w:rsid w:val="00822049"/>
    <w:rsid w:val="00824D3C"/>
    <w:rsid w:val="00832A53"/>
    <w:rsid w:val="00836D15"/>
    <w:rsid w:val="00863265"/>
    <w:rsid w:val="00866ECD"/>
    <w:rsid w:val="00871913"/>
    <w:rsid w:val="0087409A"/>
    <w:rsid w:val="00880E10"/>
    <w:rsid w:val="0088750D"/>
    <w:rsid w:val="00891A5C"/>
    <w:rsid w:val="008A6E62"/>
    <w:rsid w:val="008C480C"/>
    <w:rsid w:val="008D2082"/>
    <w:rsid w:val="008D2D11"/>
    <w:rsid w:val="008D5AF3"/>
    <w:rsid w:val="008E4FD3"/>
    <w:rsid w:val="008E69ED"/>
    <w:rsid w:val="008E79CB"/>
    <w:rsid w:val="008F7FB6"/>
    <w:rsid w:val="00905F91"/>
    <w:rsid w:val="00910568"/>
    <w:rsid w:val="009246F4"/>
    <w:rsid w:val="00926484"/>
    <w:rsid w:val="00933D2F"/>
    <w:rsid w:val="0094107D"/>
    <w:rsid w:val="0094482D"/>
    <w:rsid w:val="009508B8"/>
    <w:rsid w:val="009667B7"/>
    <w:rsid w:val="00982C77"/>
    <w:rsid w:val="009924C3"/>
    <w:rsid w:val="009A21C7"/>
    <w:rsid w:val="009B47C2"/>
    <w:rsid w:val="009B5FD9"/>
    <w:rsid w:val="009D1097"/>
    <w:rsid w:val="009D5BAF"/>
    <w:rsid w:val="009E0AD7"/>
    <w:rsid w:val="009E4558"/>
    <w:rsid w:val="009F5CDB"/>
    <w:rsid w:val="00A00276"/>
    <w:rsid w:val="00A0764A"/>
    <w:rsid w:val="00A11F72"/>
    <w:rsid w:val="00A2129C"/>
    <w:rsid w:val="00A25885"/>
    <w:rsid w:val="00A6278E"/>
    <w:rsid w:val="00A643FC"/>
    <w:rsid w:val="00A81D13"/>
    <w:rsid w:val="00A8311D"/>
    <w:rsid w:val="00AA15A9"/>
    <w:rsid w:val="00AA7B6C"/>
    <w:rsid w:val="00AB2B70"/>
    <w:rsid w:val="00AB4805"/>
    <w:rsid w:val="00AC04C8"/>
    <w:rsid w:val="00AD37DB"/>
    <w:rsid w:val="00AD3B79"/>
    <w:rsid w:val="00AE2588"/>
    <w:rsid w:val="00AE36F5"/>
    <w:rsid w:val="00B114A2"/>
    <w:rsid w:val="00B13CC7"/>
    <w:rsid w:val="00B4009D"/>
    <w:rsid w:val="00B41A94"/>
    <w:rsid w:val="00B45043"/>
    <w:rsid w:val="00B5344C"/>
    <w:rsid w:val="00B55D72"/>
    <w:rsid w:val="00B64CE2"/>
    <w:rsid w:val="00B67530"/>
    <w:rsid w:val="00B864F4"/>
    <w:rsid w:val="00B911B2"/>
    <w:rsid w:val="00B92FC4"/>
    <w:rsid w:val="00BA0F5A"/>
    <w:rsid w:val="00BA17FE"/>
    <w:rsid w:val="00BB52EE"/>
    <w:rsid w:val="00BB6C60"/>
    <w:rsid w:val="00BC557E"/>
    <w:rsid w:val="00BC67FE"/>
    <w:rsid w:val="00BD00AB"/>
    <w:rsid w:val="00BE533F"/>
    <w:rsid w:val="00BE5B65"/>
    <w:rsid w:val="00BF28B9"/>
    <w:rsid w:val="00C10663"/>
    <w:rsid w:val="00C14230"/>
    <w:rsid w:val="00C22DC8"/>
    <w:rsid w:val="00C31F18"/>
    <w:rsid w:val="00C36A6E"/>
    <w:rsid w:val="00C43DF5"/>
    <w:rsid w:val="00C43EA7"/>
    <w:rsid w:val="00C45AA2"/>
    <w:rsid w:val="00C465D8"/>
    <w:rsid w:val="00C516CD"/>
    <w:rsid w:val="00C54F32"/>
    <w:rsid w:val="00C55AE8"/>
    <w:rsid w:val="00CA05BD"/>
    <w:rsid w:val="00CA35A9"/>
    <w:rsid w:val="00CB01FF"/>
    <w:rsid w:val="00CB1C77"/>
    <w:rsid w:val="00CB3EB5"/>
    <w:rsid w:val="00CD2A93"/>
    <w:rsid w:val="00CD6AC9"/>
    <w:rsid w:val="00CE38D8"/>
    <w:rsid w:val="00CE55C6"/>
    <w:rsid w:val="00CE5C2C"/>
    <w:rsid w:val="00D0397B"/>
    <w:rsid w:val="00D168B8"/>
    <w:rsid w:val="00D2194D"/>
    <w:rsid w:val="00D2530D"/>
    <w:rsid w:val="00D25AB6"/>
    <w:rsid w:val="00D25BBA"/>
    <w:rsid w:val="00D3723A"/>
    <w:rsid w:val="00D616C2"/>
    <w:rsid w:val="00D63F57"/>
    <w:rsid w:val="00D66178"/>
    <w:rsid w:val="00D667E6"/>
    <w:rsid w:val="00D67DE0"/>
    <w:rsid w:val="00D71E08"/>
    <w:rsid w:val="00D72668"/>
    <w:rsid w:val="00D76660"/>
    <w:rsid w:val="00D8600E"/>
    <w:rsid w:val="00DB3ECA"/>
    <w:rsid w:val="00DC2DFC"/>
    <w:rsid w:val="00DE64D0"/>
    <w:rsid w:val="00DF571C"/>
    <w:rsid w:val="00E11473"/>
    <w:rsid w:val="00E12AF1"/>
    <w:rsid w:val="00E46574"/>
    <w:rsid w:val="00E55088"/>
    <w:rsid w:val="00E55B9F"/>
    <w:rsid w:val="00E65B15"/>
    <w:rsid w:val="00E71B3B"/>
    <w:rsid w:val="00E73A3B"/>
    <w:rsid w:val="00E765CF"/>
    <w:rsid w:val="00E87AF2"/>
    <w:rsid w:val="00E91F00"/>
    <w:rsid w:val="00EA2525"/>
    <w:rsid w:val="00EA4CA0"/>
    <w:rsid w:val="00EC259A"/>
    <w:rsid w:val="00EE4C7C"/>
    <w:rsid w:val="00EF42B0"/>
    <w:rsid w:val="00EF4C29"/>
    <w:rsid w:val="00F028A4"/>
    <w:rsid w:val="00F062DC"/>
    <w:rsid w:val="00F06D61"/>
    <w:rsid w:val="00F24D0C"/>
    <w:rsid w:val="00F27D2B"/>
    <w:rsid w:val="00F319F3"/>
    <w:rsid w:val="00F4454B"/>
    <w:rsid w:val="00F51A85"/>
    <w:rsid w:val="00F52EEF"/>
    <w:rsid w:val="00F67578"/>
    <w:rsid w:val="00F81F64"/>
    <w:rsid w:val="00F82AB2"/>
    <w:rsid w:val="00F861E0"/>
    <w:rsid w:val="00FA4623"/>
    <w:rsid w:val="00FB10D3"/>
    <w:rsid w:val="00FB7A35"/>
    <w:rsid w:val="00FC4CE8"/>
    <w:rsid w:val="00FC6D6C"/>
    <w:rsid w:val="00FD3C27"/>
    <w:rsid w:val="00FD5B74"/>
    <w:rsid w:val="00FD75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1A266D1"/>
  <w15:docId w15:val="{BD3C3F13-9D80-4777-B3BC-DAC0EB4DDA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ptos" w:eastAsia="Aptos" w:hAnsi="Aptos" w:cs="Aptos"/>
        <w:sz w:val="22"/>
        <w:szCs w:val="22"/>
        <w:lang w:val="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Sottotitolo">
    <w:name w:val="Subtitle"/>
    <w:basedOn w:val="Normale"/>
    <w:next w:val="Normale"/>
    <w:uiPriority w:val="11"/>
    <w:qFormat/>
    <w:rPr>
      <w:color w:val="595959"/>
      <w:sz w:val="28"/>
      <w:szCs w:val="28"/>
    </w:rPr>
  </w:style>
  <w:style w:type="paragraph" w:styleId="Intestazione">
    <w:name w:val="header"/>
    <w:basedOn w:val="Normale"/>
    <w:link w:val="IntestazioneCarattere"/>
    <w:uiPriority w:val="99"/>
    <w:unhideWhenUsed/>
    <w:rsid w:val="003306E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306E8"/>
  </w:style>
  <w:style w:type="paragraph" w:styleId="Pidipagina">
    <w:name w:val="footer"/>
    <w:basedOn w:val="Normale"/>
    <w:link w:val="PidipaginaCarattere"/>
    <w:uiPriority w:val="99"/>
    <w:unhideWhenUsed/>
    <w:rsid w:val="003306E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306E8"/>
  </w:style>
  <w:style w:type="character" w:styleId="Enfasigrassetto">
    <w:name w:val="Strong"/>
    <w:basedOn w:val="Carpredefinitoparagrafo"/>
    <w:uiPriority w:val="22"/>
    <w:qFormat/>
    <w:rsid w:val="00463BA7"/>
    <w:rPr>
      <w:b/>
      <w:bCs/>
    </w:rPr>
  </w:style>
  <w:style w:type="paragraph" w:styleId="NormaleWeb">
    <w:name w:val="Normal (Web)"/>
    <w:basedOn w:val="Normale"/>
    <w:uiPriority w:val="99"/>
    <w:unhideWhenUsed/>
    <w:rsid w:val="007D72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it-IT"/>
    </w:rPr>
  </w:style>
  <w:style w:type="character" w:customStyle="1" w:styleId="apple-converted-space">
    <w:name w:val="apple-converted-space"/>
    <w:basedOn w:val="Carpredefinitoparagrafo"/>
    <w:rsid w:val="0022798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chiara@annadefrancesco.com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ad@annadefrancesco.com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BZJtEjNG7+NSw++HtTkJUYhn24Q==">CgMxLjAyDmguMjBvMXRpMzdvcWluMg5oLm5od3JtNG9vbW14OTgAciExUno0YlRkN0czZGJvQTFPT0VNc2pKcEFNQXhYNEpYWl8=</go:docsCustomData>
</go:gDocsCustomXmlDataStorage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be4ec57-3d13-424d-97af-09951eac4aad" xsi:nil="true"/>
    <lcf76f155ced4ddcb4097134ff3c332f xmlns="45c4f8af-6835-4934-a189-453b3749c664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9B9571A2E4DA09469C82C1FCDAA4358A" ma:contentTypeVersion="13" ma:contentTypeDescription="Creare un nuovo documento." ma:contentTypeScope="" ma:versionID="8e29fb20cc0408ccb0a8b1651412f632">
  <xsd:schema xmlns:xsd="http://www.w3.org/2001/XMLSchema" xmlns:xs="http://www.w3.org/2001/XMLSchema" xmlns:p="http://schemas.microsoft.com/office/2006/metadata/properties" xmlns:ns2="45c4f8af-6835-4934-a189-453b3749c664" xmlns:ns3="ebe4ec57-3d13-424d-97af-09951eac4aad" targetNamespace="http://schemas.microsoft.com/office/2006/metadata/properties" ma:root="true" ma:fieldsID="79d9e932aa1c13919f3dabcbf41a14ad" ns2:_="" ns3:_="">
    <xsd:import namespace="45c4f8af-6835-4934-a189-453b3749c664"/>
    <xsd:import namespace="ebe4ec57-3d13-424d-97af-09951eac4aa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c4f8af-6835-4934-a189-453b3749c66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Tag immagine" ma:readOnly="false" ma:fieldId="{5cf76f15-5ced-4ddc-b409-7134ff3c332f}" ma:taxonomyMulti="true" ma:sspId="be00d2f1-d42f-4315-a1e3-33fea2c0356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be4ec57-3d13-424d-97af-09951eac4aad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1880daf5-d659-4a74-b5a8-6d250303ee34}" ma:internalName="TaxCatchAll" ma:showField="CatchAllData" ma:web="ebe4ec57-3d13-424d-97af-09951eac4aa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2F3E9F0-174B-40E9-B070-E7EDBDDA42C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3FCF7577-629F-4469-8090-53AAE4075159}">
  <ds:schemaRefs>
    <ds:schemaRef ds:uri="http://schemas.microsoft.com/office/2006/metadata/properties"/>
    <ds:schemaRef ds:uri="http://schemas.microsoft.com/office/infopath/2007/PartnerControls"/>
    <ds:schemaRef ds:uri="ebe4ec57-3d13-424d-97af-09951eac4aad"/>
    <ds:schemaRef ds:uri="45c4f8af-6835-4934-a189-453b3749c664"/>
  </ds:schemaRefs>
</ds:datastoreItem>
</file>

<file path=customXml/itemProps4.xml><?xml version="1.0" encoding="utf-8"?>
<ds:datastoreItem xmlns:ds="http://schemas.openxmlformats.org/officeDocument/2006/customXml" ds:itemID="{08284B77-EEC0-41FC-A18A-BAEC503181F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5c4f8af-6835-4934-a189-453b3749c664"/>
    <ds:schemaRef ds:uri="ebe4ec57-3d13-424d-97af-09951eac4aa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1007</Words>
  <Characters>5745</Characters>
  <Application>Microsoft Office Word</Application>
  <DocSecurity>0</DocSecurity>
  <Lines>47</Lines>
  <Paragraphs>13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Alessia  Devitini</dc:creator>
  <cp:keywords/>
  <cp:lastModifiedBy>Soppalco</cp:lastModifiedBy>
  <cp:revision>2</cp:revision>
  <dcterms:created xsi:type="dcterms:W3CDTF">2026-07-08T10:07:00Z</dcterms:created>
  <dcterms:modified xsi:type="dcterms:W3CDTF">2026-07-08T10:07:00Z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0x0101009B9571A2E4DA09469C82C1FCDAA4358A</vt:lpwstr>
  </property>
  <property fmtid="{D5CDD505-2E9C-101B-9397-08002B2CF9AE}" pid="3" name="MediaServiceImageTags">
    <vt:lpwstr>MediaServiceImageTags</vt:lpwstr>
  </property>
</Properties>
</file>